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B90E3A" w14:textId="77777777" w:rsidR="0062627D" w:rsidRPr="00C33567" w:rsidRDefault="0062627D">
      <w:pPr>
        <w:jc w:val="center"/>
        <w:rPr>
          <w:b/>
          <w:bCs/>
          <w:color w:val="000000" w:themeColor="text1"/>
        </w:rPr>
      </w:pPr>
    </w:p>
    <w:p w14:paraId="6DB90E3B" w14:textId="77777777" w:rsidR="0062627D" w:rsidRPr="00C33567" w:rsidRDefault="00C33567">
      <w:pPr>
        <w:jc w:val="center"/>
        <w:rPr>
          <w:b/>
          <w:bCs/>
          <w:color w:val="000000" w:themeColor="text1"/>
          <w:sz w:val="26"/>
          <w:szCs w:val="26"/>
        </w:rPr>
      </w:pPr>
      <w:r w:rsidRPr="00C33567">
        <w:rPr>
          <w:b/>
          <w:bCs/>
          <w:color w:val="000000" w:themeColor="text1"/>
          <w:sz w:val="26"/>
          <w:szCs w:val="26"/>
        </w:rPr>
        <w:t>Progression of Fraction Addition Problems</w:t>
      </w:r>
    </w:p>
    <w:p w14:paraId="6DB90E3C" w14:textId="77777777" w:rsidR="0062627D" w:rsidRPr="00C33567" w:rsidRDefault="0062627D">
      <w:pPr>
        <w:rPr>
          <w:b/>
          <w:bCs/>
          <w:color w:val="000000" w:themeColor="text1"/>
        </w:rPr>
      </w:pPr>
    </w:p>
    <w:p w14:paraId="6DB90E3D" w14:textId="77777777" w:rsidR="0062627D" w:rsidRPr="00C33567" w:rsidRDefault="00C33567">
      <w:pPr>
        <w:rPr>
          <w:color w:val="000000" w:themeColor="text1"/>
        </w:rPr>
      </w:pPr>
      <w:r w:rsidRPr="00C33567">
        <w:rPr>
          <w:i/>
          <w:iCs/>
          <w:color w:val="000000" w:themeColor="text1"/>
        </w:rPr>
        <w:t>In addition to using the CRA Instructional Model to build from conceptual understanding to procedural fluency, you will also want to scaffold the complexity of the fraction division problems to maximize learning.  Here is a recommended progression:</w:t>
      </w:r>
    </w:p>
    <w:p w14:paraId="6DB90E3E" w14:textId="77777777" w:rsidR="0062627D" w:rsidRPr="00C33567" w:rsidRDefault="0062627D">
      <w:pPr>
        <w:rPr>
          <w:color w:val="000000" w:themeColor="text1"/>
        </w:rPr>
      </w:pPr>
    </w:p>
    <w:tbl>
      <w:tblPr>
        <w:tblStyle w:val="a"/>
        <w:tblW w:w="1297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20" w:firstRow="1" w:lastRow="0" w:firstColumn="0" w:lastColumn="0" w:noHBand="1" w:noVBand="1"/>
      </w:tblPr>
      <w:tblGrid>
        <w:gridCol w:w="2670"/>
        <w:gridCol w:w="3165"/>
        <w:gridCol w:w="6030"/>
        <w:gridCol w:w="1110"/>
      </w:tblGrid>
      <w:tr w:rsidR="0062627D" w:rsidRPr="00C33567" w14:paraId="6DB90E44" w14:textId="77777777" w:rsidTr="00FB1F3D">
        <w:trPr>
          <w:trHeight w:val="420"/>
          <w:tblHeader/>
        </w:trPr>
        <w:tc>
          <w:tcPr>
            <w:tcW w:w="2670" w:type="dxa"/>
            <w:tcMar>
              <w:top w:w="100" w:type="dxa"/>
              <w:left w:w="100" w:type="dxa"/>
              <w:bottom w:w="100" w:type="dxa"/>
              <w:right w:w="100" w:type="dxa"/>
            </w:tcMar>
          </w:tcPr>
          <w:p w14:paraId="6DB90E3F" w14:textId="77777777" w:rsidR="0062627D" w:rsidRPr="00C33567" w:rsidRDefault="00C33567">
            <w:pPr>
              <w:widowControl w:val="0"/>
              <w:pBdr>
                <w:top w:val="nil"/>
                <w:left w:val="nil"/>
                <w:bottom w:val="nil"/>
                <w:right w:val="nil"/>
                <w:between w:val="nil"/>
              </w:pBdr>
              <w:spacing w:line="240" w:lineRule="auto"/>
              <w:jc w:val="center"/>
              <w:rPr>
                <w:color w:val="000000" w:themeColor="text1"/>
              </w:rPr>
            </w:pPr>
            <w:r w:rsidRPr="00C33567">
              <w:rPr>
                <w:color w:val="000000" w:themeColor="text1"/>
              </w:rPr>
              <w:t>Type of Problem</w:t>
            </w:r>
          </w:p>
        </w:tc>
        <w:tc>
          <w:tcPr>
            <w:tcW w:w="3165" w:type="dxa"/>
            <w:tcMar>
              <w:top w:w="100" w:type="dxa"/>
              <w:left w:w="100" w:type="dxa"/>
              <w:bottom w:w="100" w:type="dxa"/>
              <w:right w:w="100" w:type="dxa"/>
            </w:tcMar>
          </w:tcPr>
          <w:p w14:paraId="6DB90E40" w14:textId="77777777" w:rsidR="0062627D" w:rsidRPr="00C33567" w:rsidRDefault="00C33567">
            <w:pPr>
              <w:widowControl w:val="0"/>
              <w:pBdr>
                <w:top w:val="nil"/>
                <w:left w:val="nil"/>
                <w:bottom w:val="nil"/>
                <w:right w:val="nil"/>
                <w:between w:val="nil"/>
              </w:pBdr>
              <w:spacing w:line="240" w:lineRule="auto"/>
              <w:jc w:val="center"/>
              <w:rPr>
                <w:color w:val="000000" w:themeColor="text1"/>
              </w:rPr>
            </w:pPr>
            <w:r w:rsidRPr="00C33567">
              <w:rPr>
                <w:color w:val="000000" w:themeColor="text1"/>
              </w:rPr>
              <w:t>Expression Example</w:t>
            </w:r>
          </w:p>
        </w:tc>
        <w:tc>
          <w:tcPr>
            <w:tcW w:w="6030" w:type="dxa"/>
            <w:tcMar>
              <w:top w:w="100" w:type="dxa"/>
              <w:left w:w="100" w:type="dxa"/>
              <w:bottom w:w="100" w:type="dxa"/>
              <w:right w:w="100" w:type="dxa"/>
            </w:tcMar>
          </w:tcPr>
          <w:p w14:paraId="6DB90E41" w14:textId="77777777" w:rsidR="0062627D" w:rsidRPr="00C33567" w:rsidRDefault="00C33567">
            <w:pPr>
              <w:widowControl w:val="0"/>
              <w:pBdr>
                <w:top w:val="nil"/>
                <w:left w:val="nil"/>
                <w:bottom w:val="nil"/>
                <w:right w:val="nil"/>
                <w:between w:val="nil"/>
              </w:pBdr>
              <w:spacing w:line="240" w:lineRule="auto"/>
              <w:jc w:val="center"/>
              <w:rPr>
                <w:color w:val="000000" w:themeColor="text1"/>
              </w:rPr>
            </w:pPr>
            <w:r w:rsidRPr="00C33567">
              <w:rPr>
                <w:color w:val="000000" w:themeColor="text1"/>
              </w:rPr>
              <w:t>Word Problem Example</w:t>
            </w:r>
          </w:p>
          <w:p w14:paraId="6DB90E42" w14:textId="77777777" w:rsidR="0062627D" w:rsidRPr="00C33567" w:rsidRDefault="00C33567">
            <w:pPr>
              <w:widowControl w:val="0"/>
              <w:pBdr>
                <w:top w:val="nil"/>
                <w:left w:val="nil"/>
                <w:bottom w:val="nil"/>
                <w:right w:val="nil"/>
                <w:between w:val="nil"/>
              </w:pBdr>
              <w:spacing w:line="240" w:lineRule="auto"/>
              <w:jc w:val="center"/>
              <w:rPr>
                <w:color w:val="000000" w:themeColor="text1"/>
              </w:rPr>
            </w:pPr>
            <w:r w:rsidRPr="00C33567">
              <w:rPr>
                <w:color w:val="000000" w:themeColor="text1"/>
              </w:rPr>
              <w:t>*</w:t>
            </w:r>
            <w:proofErr w:type="gramStart"/>
            <w:r w:rsidRPr="00C33567">
              <w:rPr>
                <w:color w:val="000000" w:themeColor="text1"/>
              </w:rPr>
              <w:t>we</w:t>
            </w:r>
            <w:proofErr w:type="gramEnd"/>
            <w:r w:rsidRPr="00C33567">
              <w:rPr>
                <w:color w:val="000000" w:themeColor="text1"/>
              </w:rPr>
              <w:t xml:space="preserve"> wrote these so you can adapt them with your students’ names (written in red)</w:t>
            </w:r>
          </w:p>
        </w:tc>
        <w:tc>
          <w:tcPr>
            <w:tcW w:w="1110" w:type="dxa"/>
            <w:tcMar>
              <w:top w:w="100" w:type="dxa"/>
              <w:left w:w="100" w:type="dxa"/>
              <w:bottom w:w="100" w:type="dxa"/>
              <w:right w:w="100" w:type="dxa"/>
            </w:tcMar>
          </w:tcPr>
          <w:p w14:paraId="6DB90E43" w14:textId="77777777" w:rsidR="0062627D" w:rsidRPr="00C33567" w:rsidRDefault="00C33567">
            <w:pPr>
              <w:widowControl w:val="0"/>
              <w:pBdr>
                <w:top w:val="nil"/>
                <w:left w:val="nil"/>
                <w:bottom w:val="nil"/>
                <w:right w:val="nil"/>
                <w:between w:val="nil"/>
              </w:pBdr>
              <w:spacing w:line="240" w:lineRule="auto"/>
              <w:jc w:val="center"/>
              <w:rPr>
                <w:color w:val="000000" w:themeColor="text1"/>
              </w:rPr>
            </w:pPr>
            <w:r w:rsidRPr="00C33567">
              <w:rPr>
                <w:color w:val="000000" w:themeColor="text1"/>
              </w:rPr>
              <w:t>GA Standard</w:t>
            </w:r>
          </w:p>
        </w:tc>
      </w:tr>
      <w:tr w:rsidR="0062627D" w:rsidRPr="00C33567" w14:paraId="6DB90E4B" w14:textId="77777777" w:rsidTr="00FB1F3D">
        <w:trPr>
          <w:trHeight w:val="520"/>
        </w:trPr>
        <w:tc>
          <w:tcPr>
            <w:tcW w:w="2670" w:type="dxa"/>
            <w:tcMar>
              <w:top w:w="100" w:type="dxa"/>
              <w:left w:w="100" w:type="dxa"/>
              <w:bottom w:w="100" w:type="dxa"/>
              <w:right w:w="100" w:type="dxa"/>
            </w:tcMar>
          </w:tcPr>
          <w:p w14:paraId="6DB90E47" w14:textId="77777777" w:rsidR="0062627D" w:rsidRPr="00C33567" w:rsidRDefault="00C33567">
            <w:pPr>
              <w:widowControl w:val="0"/>
              <w:pBdr>
                <w:top w:val="nil"/>
                <w:left w:val="nil"/>
                <w:bottom w:val="nil"/>
                <w:right w:val="nil"/>
                <w:between w:val="nil"/>
              </w:pBdr>
              <w:spacing w:line="240" w:lineRule="auto"/>
              <w:rPr>
                <w:color w:val="000000" w:themeColor="text1"/>
              </w:rPr>
            </w:pPr>
            <w:r w:rsidRPr="00C33567">
              <w:rPr>
                <w:color w:val="000000" w:themeColor="text1"/>
              </w:rPr>
              <w:t>Unit fraction and unit fraction with like denominators</w:t>
            </w:r>
          </w:p>
        </w:tc>
        <w:tc>
          <w:tcPr>
            <w:tcW w:w="3165" w:type="dxa"/>
            <w:tcMar>
              <w:top w:w="100" w:type="dxa"/>
              <w:left w:w="100" w:type="dxa"/>
              <w:bottom w:w="100" w:type="dxa"/>
              <w:right w:w="100" w:type="dxa"/>
            </w:tcMar>
          </w:tcPr>
          <w:p w14:paraId="6DB90E48" w14:textId="77777777" w:rsidR="0062627D" w:rsidRPr="00C33567" w:rsidRDefault="00C33567">
            <w:pPr>
              <w:widowControl w:val="0"/>
              <w:pBdr>
                <w:top w:val="nil"/>
                <w:left w:val="nil"/>
                <w:bottom w:val="nil"/>
                <w:right w:val="nil"/>
                <w:between w:val="nil"/>
              </w:pBdr>
              <w:spacing w:line="240" w:lineRule="auto"/>
              <w:jc w:val="center"/>
              <w:rPr>
                <w:color w:val="000000" w:themeColor="text1"/>
              </w:rPr>
            </w:pPr>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3</m:t>
                  </m:r>
                </m:den>
              </m:f>
              <m:r>
                <w:rPr>
                  <w:rFonts w:ascii="Cambria Math" w:hAnsi="Cambria Math"/>
                  <w:color w:val="000000" w:themeColor="text1"/>
                  <w:sz w:val="32"/>
                  <w:szCs w:val="32"/>
                </w:rPr>
                <m:t>+</m:t>
              </m:r>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3</m:t>
                  </m:r>
                </m:den>
              </m:f>
            </m:oMath>
            <w:r w:rsidRPr="00C33567">
              <w:rPr>
                <w:color w:val="000000" w:themeColor="text1"/>
              </w:rPr>
              <w:t xml:space="preserve"> </w:t>
            </w:r>
          </w:p>
        </w:tc>
        <w:tc>
          <w:tcPr>
            <w:tcW w:w="6030" w:type="dxa"/>
            <w:tcMar>
              <w:top w:w="100" w:type="dxa"/>
              <w:left w:w="100" w:type="dxa"/>
              <w:bottom w:w="100" w:type="dxa"/>
              <w:right w:w="100" w:type="dxa"/>
            </w:tcMar>
          </w:tcPr>
          <w:p w14:paraId="6DB90E49" w14:textId="77777777" w:rsidR="0062627D" w:rsidRPr="00C33567" w:rsidRDefault="00C33567">
            <w:pPr>
              <w:rPr>
                <w:color w:val="000000" w:themeColor="text1"/>
              </w:rPr>
            </w:pPr>
            <w:r w:rsidRPr="00C33567">
              <w:rPr>
                <w:color w:val="000000" w:themeColor="text1"/>
              </w:rPr>
              <w:t>On Monday,</w:t>
            </w:r>
            <w:r w:rsidRPr="00C33567">
              <w:rPr>
                <w:color w:val="000000" w:themeColor="text1"/>
              </w:rPr>
              <w:t xml:space="preserve"> Student A</w:t>
            </w:r>
            <w:r w:rsidRPr="00C33567">
              <w:rPr>
                <w:color w:val="000000" w:themeColor="text1"/>
              </w:rPr>
              <w:t xml:space="preserve"> spent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3</m:t>
                  </m:r>
                </m:den>
              </m:f>
            </m:oMath>
            <w:r w:rsidRPr="00C33567">
              <w:rPr>
                <w:color w:val="000000" w:themeColor="text1"/>
              </w:rPr>
              <w:t xml:space="preserve"> of an hour playing basketball with their friends. On Tuesday, they played baseball for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3</m:t>
                  </m:r>
                </m:den>
              </m:f>
            </m:oMath>
            <w:r w:rsidRPr="00C33567">
              <w:rPr>
                <w:color w:val="000000" w:themeColor="text1"/>
              </w:rPr>
              <w:t xml:space="preserve"> of an hour. How much of an hour did they play sports on Monday and Tuesday?  </w:t>
            </w:r>
          </w:p>
        </w:tc>
        <w:tc>
          <w:tcPr>
            <w:tcW w:w="1110" w:type="dxa"/>
            <w:tcMar>
              <w:top w:w="100" w:type="dxa"/>
              <w:left w:w="100" w:type="dxa"/>
              <w:bottom w:w="100" w:type="dxa"/>
              <w:right w:w="100" w:type="dxa"/>
            </w:tcMar>
          </w:tcPr>
          <w:p w14:paraId="6DB90E4A" w14:textId="77777777" w:rsidR="0062627D" w:rsidRPr="00C33567" w:rsidRDefault="00C33567">
            <w:pPr>
              <w:widowControl w:val="0"/>
              <w:spacing w:line="240" w:lineRule="auto"/>
              <w:rPr>
                <w:color w:val="000000" w:themeColor="text1"/>
              </w:rPr>
            </w:pPr>
            <w:r w:rsidRPr="00C33567">
              <w:rPr>
                <w:color w:val="000000" w:themeColor="text1"/>
              </w:rPr>
              <w:t>4.NR.4.6</w:t>
            </w:r>
          </w:p>
        </w:tc>
      </w:tr>
      <w:tr w:rsidR="0062627D" w:rsidRPr="00C33567" w14:paraId="6DB90E50" w14:textId="77777777" w:rsidTr="00FB1F3D">
        <w:trPr>
          <w:trHeight w:val="520"/>
        </w:trPr>
        <w:tc>
          <w:tcPr>
            <w:tcW w:w="2670" w:type="dxa"/>
            <w:tcMar>
              <w:top w:w="100" w:type="dxa"/>
              <w:left w:w="100" w:type="dxa"/>
              <w:bottom w:w="100" w:type="dxa"/>
              <w:right w:w="100" w:type="dxa"/>
            </w:tcMar>
          </w:tcPr>
          <w:p w14:paraId="6DB90E4C" w14:textId="77777777" w:rsidR="0062627D" w:rsidRPr="00C33567" w:rsidRDefault="00C33567">
            <w:pPr>
              <w:widowControl w:val="0"/>
              <w:spacing w:line="240" w:lineRule="auto"/>
              <w:rPr>
                <w:color w:val="000000" w:themeColor="text1"/>
              </w:rPr>
            </w:pPr>
            <w:r w:rsidRPr="00C33567">
              <w:rPr>
                <w:color w:val="000000" w:themeColor="text1"/>
              </w:rPr>
              <w:t>Unit fraction and proper fraction with like denominators (where the sum is less than 1)</w:t>
            </w:r>
          </w:p>
        </w:tc>
        <w:tc>
          <w:tcPr>
            <w:tcW w:w="3165" w:type="dxa"/>
            <w:tcMar>
              <w:top w:w="100" w:type="dxa"/>
              <w:left w:w="100" w:type="dxa"/>
              <w:bottom w:w="100" w:type="dxa"/>
              <w:right w:w="100" w:type="dxa"/>
            </w:tcMar>
          </w:tcPr>
          <w:p w14:paraId="6DB90E4D" w14:textId="77777777" w:rsidR="0062627D" w:rsidRPr="00C33567" w:rsidRDefault="00C33567">
            <w:pPr>
              <w:widowControl w:val="0"/>
              <w:spacing w:line="240" w:lineRule="auto"/>
              <w:jc w:val="center"/>
              <w:rPr>
                <w:color w:val="000000" w:themeColor="text1"/>
              </w:rPr>
            </w:pPr>
            <w:r w:rsidRPr="00C33567">
              <w:rPr>
                <w:color w:val="000000" w:themeColor="text1"/>
              </w:rPr>
              <w:t xml:space="preserve">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4</m:t>
                  </m:r>
                </m:den>
              </m:f>
              <m:r>
                <w:rPr>
                  <w:rFonts w:ascii="Cambria Math" w:hAnsi="Cambria Math"/>
                  <w:color w:val="000000" w:themeColor="text1"/>
                  <w:sz w:val="32"/>
                  <w:szCs w:val="32"/>
                </w:rPr>
                <m:t>+</m:t>
              </m:r>
              <m:f>
                <m:fPr>
                  <m:ctrlPr>
                    <w:rPr>
                      <w:rFonts w:ascii="Cambria Math" w:hAnsi="Cambria Math"/>
                      <w:color w:val="000000" w:themeColor="text1"/>
                      <w:sz w:val="32"/>
                      <w:szCs w:val="32"/>
                    </w:rPr>
                  </m:ctrlPr>
                </m:fPr>
                <m:num>
                  <m:r>
                    <w:rPr>
                      <w:rFonts w:ascii="Cambria Math" w:hAnsi="Cambria Math"/>
                      <w:color w:val="000000" w:themeColor="text1"/>
                      <w:sz w:val="32"/>
                      <w:szCs w:val="32"/>
                    </w:rPr>
                    <m:t>2</m:t>
                  </m:r>
                </m:num>
                <m:den>
                  <m:r>
                    <w:rPr>
                      <w:rFonts w:ascii="Cambria Math" w:hAnsi="Cambria Math"/>
                      <w:color w:val="000000" w:themeColor="text1"/>
                      <w:sz w:val="32"/>
                      <w:szCs w:val="32"/>
                    </w:rPr>
                    <m:t>4</m:t>
                  </m:r>
                </m:den>
              </m:f>
            </m:oMath>
            <w:r w:rsidRPr="00C33567">
              <w:rPr>
                <w:color w:val="000000" w:themeColor="text1"/>
              </w:rPr>
              <w:t xml:space="preserve"> </w:t>
            </w:r>
          </w:p>
        </w:tc>
        <w:tc>
          <w:tcPr>
            <w:tcW w:w="6030" w:type="dxa"/>
            <w:tcMar>
              <w:top w:w="100" w:type="dxa"/>
              <w:left w:w="100" w:type="dxa"/>
              <w:bottom w:w="100" w:type="dxa"/>
              <w:right w:w="100" w:type="dxa"/>
            </w:tcMar>
          </w:tcPr>
          <w:p w14:paraId="6DB90E4E" w14:textId="77777777" w:rsidR="0062627D" w:rsidRPr="00C33567" w:rsidRDefault="00C33567">
            <w:pPr>
              <w:rPr>
                <w:color w:val="000000" w:themeColor="text1"/>
              </w:rPr>
            </w:pPr>
            <w:r w:rsidRPr="00C33567">
              <w:rPr>
                <w:color w:val="000000" w:themeColor="text1"/>
              </w:rPr>
              <w:t xml:space="preserve">Teacher A’s </w:t>
            </w:r>
            <w:r w:rsidRPr="00C33567">
              <w:rPr>
                <w:color w:val="000000" w:themeColor="text1"/>
              </w:rPr>
              <w:t xml:space="preserve">class spent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4</m:t>
                  </m:r>
                </m:den>
              </m:f>
            </m:oMath>
            <w:r w:rsidRPr="00C33567">
              <w:rPr>
                <w:color w:val="000000" w:themeColor="text1"/>
              </w:rPr>
              <w:t xml:space="preserve"> of their science class working on an experiment and then spent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2</m:t>
                  </m:r>
                </m:num>
                <m:den>
                  <m:r>
                    <w:rPr>
                      <w:rFonts w:ascii="Cambria Math" w:hAnsi="Cambria Math"/>
                      <w:color w:val="000000" w:themeColor="text1"/>
                      <w:sz w:val="32"/>
                      <w:szCs w:val="32"/>
                    </w:rPr>
                    <m:t>4</m:t>
                  </m:r>
                </m:den>
              </m:f>
            </m:oMath>
            <w:r w:rsidRPr="00C33567">
              <w:rPr>
                <w:color w:val="000000" w:themeColor="text1"/>
              </w:rPr>
              <w:t xml:space="preserve"> of the class recording their observations. What </w:t>
            </w:r>
            <w:proofErr w:type="gramStart"/>
            <w:r w:rsidRPr="00C33567">
              <w:rPr>
                <w:color w:val="000000" w:themeColor="text1"/>
              </w:rPr>
              <w:t>fraction</w:t>
            </w:r>
            <w:proofErr w:type="gramEnd"/>
            <w:r w:rsidRPr="00C33567">
              <w:rPr>
                <w:color w:val="000000" w:themeColor="text1"/>
              </w:rPr>
              <w:t xml:space="preserve"> of the science class did they spend on these two activities?</w:t>
            </w:r>
          </w:p>
        </w:tc>
        <w:tc>
          <w:tcPr>
            <w:tcW w:w="1110" w:type="dxa"/>
            <w:tcMar>
              <w:top w:w="100" w:type="dxa"/>
              <w:left w:w="100" w:type="dxa"/>
              <w:bottom w:w="100" w:type="dxa"/>
              <w:right w:w="100" w:type="dxa"/>
            </w:tcMar>
          </w:tcPr>
          <w:p w14:paraId="6DB90E4F" w14:textId="77777777" w:rsidR="0062627D" w:rsidRPr="00C33567" w:rsidRDefault="00C33567">
            <w:pPr>
              <w:widowControl w:val="0"/>
              <w:spacing w:line="240" w:lineRule="auto"/>
              <w:rPr>
                <w:color w:val="000000" w:themeColor="text1"/>
              </w:rPr>
            </w:pPr>
            <w:r w:rsidRPr="00C33567">
              <w:rPr>
                <w:color w:val="000000" w:themeColor="text1"/>
              </w:rPr>
              <w:t>4.NR.4.6</w:t>
            </w:r>
          </w:p>
        </w:tc>
      </w:tr>
      <w:tr w:rsidR="0062627D" w:rsidRPr="00C33567" w14:paraId="6DB90E55" w14:textId="77777777" w:rsidTr="00FB1F3D">
        <w:trPr>
          <w:trHeight w:val="520"/>
        </w:trPr>
        <w:tc>
          <w:tcPr>
            <w:tcW w:w="2670" w:type="dxa"/>
            <w:tcMar>
              <w:top w:w="100" w:type="dxa"/>
              <w:left w:w="100" w:type="dxa"/>
              <w:bottom w:w="100" w:type="dxa"/>
              <w:right w:w="100" w:type="dxa"/>
            </w:tcMar>
          </w:tcPr>
          <w:p w14:paraId="6DB90E51" w14:textId="77777777" w:rsidR="0062627D" w:rsidRPr="00C33567" w:rsidRDefault="00C33567">
            <w:pPr>
              <w:widowControl w:val="0"/>
              <w:spacing w:line="240" w:lineRule="auto"/>
              <w:rPr>
                <w:color w:val="000000" w:themeColor="text1"/>
              </w:rPr>
            </w:pPr>
            <w:r w:rsidRPr="00C33567">
              <w:rPr>
                <w:color w:val="000000" w:themeColor="text1"/>
              </w:rPr>
              <w:t xml:space="preserve">Proper fraction and proper fraction with like denominators (where the sum </w:t>
            </w:r>
            <w:proofErr w:type="gramStart"/>
            <w:r w:rsidRPr="00C33567">
              <w:rPr>
                <w:color w:val="000000" w:themeColor="text1"/>
              </w:rPr>
              <w:t>is</w:t>
            </w:r>
            <w:proofErr w:type="gramEnd"/>
            <w:r w:rsidRPr="00C33567">
              <w:rPr>
                <w:color w:val="000000" w:themeColor="text1"/>
              </w:rPr>
              <w:t xml:space="preserve"> less than 1)</w:t>
            </w:r>
          </w:p>
        </w:tc>
        <w:tc>
          <w:tcPr>
            <w:tcW w:w="3165" w:type="dxa"/>
            <w:tcMar>
              <w:top w:w="100" w:type="dxa"/>
              <w:left w:w="100" w:type="dxa"/>
              <w:bottom w:w="100" w:type="dxa"/>
              <w:right w:w="100" w:type="dxa"/>
            </w:tcMar>
          </w:tcPr>
          <w:p w14:paraId="6DB90E52" w14:textId="77777777" w:rsidR="0062627D" w:rsidRPr="00C33567" w:rsidRDefault="00C33567">
            <w:pPr>
              <w:widowControl w:val="0"/>
              <w:spacing w:line="240" w:lineRule="auto"/>
              <w:jc w:val="center"/>
              <w:rPr>
                <w:color w:val="000000" w:themeColor="text1"/>
              </w:rPr>
            </w:pPr>
            <m:oMathPara>
              <m:oMath>
                <m:f>
                  <m:fPr>
                    <m:ctrlPr>
                      <w:rPr>
                        <w:rFonts w:ascii="Cambria Math" w:hAnsi="Cambria Math"/>
                        <w:color w:val="000000" w:themeColor="text1"/>
                        <w:sz w:val="32"/>
                        <w:szCs w:val="32"/>
                      </w:rPr>
                    </m:ctrlPr>
                  </m:fPr>
                  <m:num>
                    <m:r>
                      <w:rPr>
                        <w:rFonts w:ascii="Cambria Math" w:hAnsi="Cambria Math"/>
                        <w:color w:val="000000" w:themeColor="text1"/>
                        <w:sz w:val="32"/>
                        <w:szCs w:val="32"/>
                      </w:rPr>
                      <m:t>3</m:t>
                    </m:r>
                  </m:num>
                  <m:den>
                    <m:r>
                      <w:rPr>
                        <w:rFonts w:ascii="Cambria Math" w:hAnsi="Cambria Math"/>
                        <w:color w:val="000000" w:themeColor="text1"/>
                        <w:sz w:val="32"/>
                        <w:szCs w:val="32"/>
                      </w:rPr>
                      <m:t>8</m:t>
                    </m:r>
                  </m:den>
                </m:f>
                <m:r>
                  <w:rPr>
                    <w:rFonts w:ascii="Cambria Math" w:hAnsi="Cambria Math"/>
                    <w:color w:val="000000" w:themeColor="text1"/>
                    <w:sz w:val="32"/>
                    <w:szCs w:val="32"/>
                  </w:rPr>
                  <m:t>+</m:t>
                </m:r>
                <m:f>
                  <m:fPr>
                    <m:ctrlPr>
                      <w:rPr>
                        <w:rFonts w:ascii="Cambria Math" w:hAnsi="Cambria Math"/>
                        <w:color w:val="000000" w:themeColor="text1"/>
                        <w:sz w:val="32"/>
                        <w:szCs w:val="32"/>
                      </w:rPr>
                    </m:ctrlPr>
                  </m:fPr>
                  <m:num>
                    <m:r>
                      <w:rPr>
                        <w:rFonts w:ascii="Cambria Math" w:hAnsi="Cambria Math"/>
                        <w:color w:val="000000" w:themeColor="text1"/>
                        <w:sz w:val="32"/>
                        <w:szCs w:val="32"/>
                      </w:rPr>
                      <m:t>2</m:t>
                    </m:r>
                  </m:num>
                  <m:den>
                    <m:r>
                      <w:rPr>
                        <w:rFonts w:ascii="Cambria Math" w:hAnsi="Cambria Math"/>
                        <w:color w:val="000000" w:themeColor="text1"/>
                        <w:sz w:val="32"/>
                        <w:szCs w:val="32"/>
                      </w:rPr>
                      <m:t>8</m:t>
                    </m:r>
                  </m:den>
                </m:f>
              </m:oMath>
            </m:oMathPara>
          </w:p>
        </w:tc>
        <w:tc>
          <w:tcPr>
            <w:tcW w:w="6030" w:type="dxa"/>
            <w:tcMar>
              <w:top w:w="100" w:type="dxa"/>
              <w:left w:w="100" w:type="dxa"/>
              <w:bottom w:w="100" w:type="dxa"/>
              <w:right w:w="100" w:type="dxa"/>
            </w:tcMar>
          </w:tcPr>
          <w:p w14:paraId="6DB90E53" w14:textId="77777777" w:rsidR="0062627D" w:rsidRPr="00C33567" w:rsidRDefault="00C33567">
            <w:pPr>
              <w:widowControl w:val="0"/>
              <w:pBdr>
                <w:top w:val="nil"/>
                <w:left w:val="nil"/>
                <w:bottom w:val="nil"/>
                <w:right w:val="nil"/>
                <w:between w:val="nil"/>
              </w:pBdr>
              <w:spacing w:line="240" w:lineRule="auto"/>
              <w:rPr>
                <w:color w:val="000000" w:themeColor="text1"/>
              </w:rPr>
            </w:pPr>
            <w:r w:rsidRPr="00C33567">
              <w:rPr>
                <w:color w:val="000000" w:themeColor="text1"/>
              </w:rPr>
              <w:t>Student A</w:t>
            </w:r>
            <w:r w:rsidRPr="00C33567">
              <w:rPr>
                <w:color w:val="000000" w:themeColor="text1"/>
              </w:rPr>
              <w:t xml:space="preserve"> drank</w:t>
            </w:r>
            <m:oMath>
              <m:r>
                <w:rPr>
                  <w:rFonts w:ascii="Cambria Math" w:hAnsi="Cambria Math"/>
                  <w:color w:val="000000" w:themeColor="text1"/>
                  <w:sz w:val="32"/>
                  <w:szCs w:val="32"/>
                </w:rPr>
                <m:t xml:space="preserve"> </m:t>
              </m:r>
              <m:f>
                <m:fPr>
                  <m:ctrlPr>
                    <w:rPr>
                      <w:rFonts w:ascii="Cambria Math" w:hAnsi="Cambria Math"/>
                      <w:color w:val="000000" w:themeColor="text1"/>
                      <w:sz w:val="32"/>
                      <w:szCs w:val="32"/>
                    </w:rPr>
                  </m:ctrlPr>
                </m:fPr>
                <m:num>
                  <m:r>
                    <w:rPr>
                      <w:rFonts w:ascii="Cambria Math" w:hAnsi="Cambria Math"/>
                      <w:color w:val="000000" w:themeColor="text1"/>
                      <w:sz w:val="32"/>
                      <w:szCs w:val="32"/>
                    </w:rPr>
                    <m:t>3</m:t>
                  </m:r>
                </m:num>
                <m:den>
                  <m:r>
                    <w:rPr>
                      <w:rFonts w:ascii="Cambria Math" w:hAnsi="Cambria Math"/>
                      <w:color w:val="000000" w:themeColor="text1"/>
                      <w:sz w:val="32"/>
                      <w:szCs w:val="32"/>
                    </w:rPr>
                    <m:t>8</m:t>
                  </m:r>
                </m:den>
              </m:f>
              <m:r>
                <w:rPr>
                  <w:rFonts w:ascii="Cambria Math" w:hAnsi="Cambria Math"/>
                  <w:color w:val="000000" w:themeColor="text1"/>
                  <w:sz w:val="32"/>
                  <w:szCs w:val="32"/>
                </w:rPr>
                <m:t xml:space="preserve"> </m:t>
              </m:r>
            </m:oMath>
            <w:r w:rsidRPr="00C33567">
              <w:rPr>
                <w:color w:val="000000" w:themeColor="text1"/>
              </w:rPr>
              <w:t xml:space="preserve">of a liter of apple juice. </w:t>
            </w:r>
            <w:r w:rsidRPr="00C33567">
              <w:rPr>
                <w:color w:val="000000" w:themeColor="text1"/>
              </w:rPr>
              <w:t>Student B</w:t>
            </w:r>
            <w:r w:rsidRPr="00C33567">
              <w:rPr>
                <w:color w:val="000000" w:themeColor="text1"/>
              </w:rPr>
              <w:t xml:space="preserve"> drank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2</m:t>
                  </m:r>
                </m:num>
                <m:den>
                  <m:r>
                    <w:rPr>
                      <w:rFonts w:ascii="Cambria Math" w:hAnsi="Cambria Math"/>
                      <w:color w:val="000000" w:themeColor="text1"/>
                      <w:sz w:val="32"/>
                      <w:szCs w:val="32"/>
                    </w:rPr>
                    <m:t>8</m:t>
                  </m:r>
                </m:den>
              </m:f>
            </m:oMath>
            <w:r w:rsidRPr="00C33567">
              <w:rPr>
                <w:color w:val="000000" w:themeColor="text1"/>
              </w:rPr>
              <w:t xml:space="preserve"> of a liter of grape juice. How much of a liter did the students drink in total?</w:t>
            </w:r>
          </w:p>
        </w:tc>
        <w:tc>
          <w:tcPr>
            <w:tcW w:w="1110" w:type="dxa"/>
            <w:tcMar>
              <w:top w:w="100" w:type="dxa"/>
              <w:left w:w="100" w:type="dxa"/>
              <w:bottom w:w="100" w:type="dxa"/>
              <w:right w:w="100" w:type="dxa"/>
            </w:tcMar>
          </w:tcPr>
          <w:p w14:paraId="6DB90E54" w14:textId="77777777" w:rsidR="0062627D" w:rsidRPr="00C33567" w:rsidRDefault="00C33567">
            <w:pPr>
              <w:widowControl w:val="0"/>
              <w:pBdr>
                <w:top w:val="nil"/>
                <w:left w:val="nil"/>
                <w:bottom w:val="nil"/>
                <w:right w:val="nil"/>
                <w:between w:val="nil"/>
              </w:pBdr>
              <w:spacing w:line="240" w:lineRule="auto"/>
              <w:rPr>
                <w:color w:val="000000" w:themeColor="text1"/>
              </w:rPr>
            </w:pPr>
            <w:r w:rsidRPr="00C33567">
              <w:rPr>
                <w:color w:val="000000" w:themeColor="text1"/>
              </w:rPr>
              <w:t>4.NR.4.6</w:t>
            </w:r>
          </w:p>
        </w:tc>
      </w:tr>
      <w:tr w:rsidR="0062627D" w:rsidRPr="00C33567" w14:paraId="6DB90E5A" w14:textId="77777777" w:rsidTr="00FB1F3D">
        <w:trPr>
          <w:trHeight w:val="520"/>
        </w:trPr>
        <w:tc>
          <w:tcPr>
            <w:tcW w:w="2670" w:type="dxa"/>
            <w:tcMar>
              <w:top w:w="100" w:type="dxa"/>
              <w:left w:w="100" w:type="dxa"/>
              <w:bottom w:w="100" w:type="dxa"/>
              <w:right w:w="100" w:type="dxa"/>
            </w:tcMar>
          </w:tcPr>
          <w:p w14:paraId="6DB90E56" w14:textId="77777777" w:rsidR="0062627D" w:rsidRPr="00C33567" w:rsidRDefault="00C33567">
            <w:pPr>
              <w:widowControl w:val="0"/>
              <w:spacing w:line="240" w:lineRule="auto"/>
              <w:rPr>
                <w:color w:val="000000" w:themeColor="text1"/>
              </w:rPr>
            </w:pPr>
            <w:r w:rsidRPr="00C33567">
              <w:rPr>
                <w:color w:val="000000" w:themeColor="text1"/>
              </w:rPr>
              <w:t xml:space="preserve">Unit fraction and proper fraction with like denominators (where the </w:t>
            </w:r>
            <w:r w:rsidRPr="00C33567">
              <w:rPr>
                <w:color w:val="000000" w:themeColor="text1"/>
              </w:rPr>
              <w:lastRenderedPageBreak/>
              <w:t>sum is 1)</w:t>
            </w:r>
          </w:p>
        </w:tc>
        <w:tc>
          <w:tcPr>
            <w:tcW w:w="3165" w:type="dxa"/>
            <w:tcMar>
              <w:top w:w="100" w:type="dxa"/>
              <w:left w:w="100" w:type="dxa"/>
              <w:bottom w:w="100" w:type="dxa"/>
              <w:right w:w="100" w:type="dxa"/>
            </w:tcMar>
          </w:tcPr>
          <w:p w14:paraId="6DB90E57" w14:textId="77777777" w:rsidR="0062627D" w:rsidRPr="00C33567" w:rsidRDefault="00C33567">
            <w:pPr>
              <w:widowControl w:val="0"/>
              <w:spacing w:line="240" w:lineRule="auto"/>
              <w:jc w:val="center"/>
              <w:rPr>
                <w:color w:val="000000" w:themeColor="text1"/>
              </w:rPr>
            </w:pPr>
            <m:oMath>
              <m:f>
                <m:fPr>
                  <m:ctrlPr>
                    <w:rPr>
                      <w:rFonts w:ascii="Cambria Math" w:hAnsi="Cambria Math"/>
                      <w:color w:val="000000" w:themeColor="text1"/>
                      <w:sz w:val="32"/>
                      <w:szCs w:val="32"/>
                    </w:rPr>
                  </m:ctrlPr>
                </m:fPr>
                <m:num>
                  <m:r>
                    <w:rPr>
                      <w:rFonts w:ascii="Cambria Math" w:hAnsi="Cambria Math"/>
                      <w:color w:val="000000" w:themeColor="text1"/>
                      <w:sz w:val="32"/>
                      <w:szCs w:val="32"/>
                    </w:rPr>
                    <m:t>3</m:t>
                  </m:r>
                </m:num>
                <m:den>
                  <m:r>
                    <w:rPr>
                      <w:rFonts w:ascii="Cambria Math" w:hAnsi="Cambria Math"/>
                      <w:color w:val="000000" w:themeColor="text1"/>
                      <w:sz w:val="32"/>
                      <w:szCs w:val="32"/>
                    </w:rPr>
                    <m:t>4</m:t>
                  </m:r>
                </m:den>
              </m:f>
              <m:r>
                <w:rPr>
                  <w:rFonts w:ascii="Cambria Math" w:hAnsi="Cambria Math"/>
                  <w:color w:val="000000" w:themeColor="text1"/>
                  <w:sz w:val="32"/>
                  <w:szCs w:val="32"/>
                </w:rPr>
                <m:t>+</m:t>
              </m:r>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4</m:t>
                  </m:r>
                </m:den>
              </m:f>
            </m:oMath>
            <w:r w:rsidRPr="00C33567">
              <w:rPr>
                <w:color w:val="000000" w:themeColor="text1"/>
              </w:rPr>
              <w:t xml:space="preserve"> </w:t>
            </w:r>
          </w:p>
        </w:tc>
        <w:tc>
          <w:tcPr>
            <w:tcW w:w="6030" w:type="dxa"/>
            <w:tcMar>
              <w:top w:w="100" w:type="dxa"/>
              <w:left w:w="100" w:type="dxa"/>
              <w:bottom w:w="100" w:type="dxa"/>
              <w:right w:w="100" w:type="dxa"/>
            </w:tcMar>
          </w:tcPr>
          <w:p w14:paraId="6DB90E58" w14:textId="77777777" w:rsidR="0062627D" w:rsidRPr="00C33567" w:rsidRDefault="00C33567">
            <w:pPr>
              <w:widowControl w:val="0"/>
              <w:spacing w:line="240" w:lineRule="auto"/>
              <w:rPr>
                <w:color w:val="000000" w:themeColor="text1"/>
              </w:rPr>
            </w:pPr>
            <w:r w:rsidRPr="00C33567">
              <w:rPr>
                <w:color w:val="000000" w:themeColor="text1"/>
              </w:rPr>
              <w:t xml:space="preserve">Student A </w:t>
            </w:r>
            <w:r w:rsidRPr="00C33567">
              <w:rPr>
                <w:color w:val="000000" w:themeColor="text1"/>
              </w:rPr>
              <w:t xml:space="preserve">read </w:t>
            </w:r>
            <m:oMath>
              <m:f>
                <m:fPr>
                  <m:ctrlPr>
                    <w:rPr>
                      <w:rFonts w:ascii="Cambria Math" w:hAnsi="Cambria Math"/>
                      <w:color w:val="000000" w:themeColor="text1"/>
                      <w:sz w:val="14"/>
                      <w:szCs w:val="14"/>
                    </w:rPr>
                  </m:ctrlPr>
                </m:fPr>
                <m:num>
                  <m:r>
                    <w:rPr>
                      <w:rFonts w:ascii="Cambria Math" w:hAnsi="Cambria Math"/>
                      <w:color w:val="000000" w:themeColor="text1"/>
                      <w:sz w:val="14"/>
                      <w:szCs w:val="14"/>
                    </w:rPr>
                    <m:t>3</m:t>
                  </m:r>
                </m:num>
                <m:den>
                  <m:r>
                    <w:rPr>
                      <w:rFonts w:ascii="Cambria Math" w:hAnsi="Cambria Math"/>
                      <w:color w:val="000000" w:themeColor="text1"/>
                      <w:sz w:val="14"/>
                      <w:szCs w:val="14"/>
                    </w:rPr>
                    <m:t>4</m:t>
                  </m:r>
                </m:den>
              </m:f>
            </m:oMath>
            <w:r w:rsidRPr="00C33567">
              <w:rPr>
                <w:color w:val="000000" w:themeColor="text1"/>
              </w:rPr>
              <w:t xml:space="preserve"> of the book,</w:t>
            </w:r>
            <w:r w:rsidRPr="00C33567">
              <w:rPr>
                <w:i/>
                <w:iCs/>
                <w:color w:val="000000" w:themeColor="text1"/>
              </w:rPr>
              <w:t xml:space="preserve"> Percy Jackson</w:t>
            </w:r>
            <w:r w:rsidRPr="00C33567">
              <w:rPr>
                <w:color w:val="000000" w:themeColor="text1"/>
              </w:rPr>
              <w:t xml:space="preserve"> on Monday. The next day, they</w:t>
            </w:r>
            <w:r w:rsidRPr="00C33567">
              <w:rPr>
                <w:color w:val="000000" w:themeColor="text1"/>
              </w:rPr>
              <w:t xml:space="preserve"> </w:t>
            </w:r>
            <w:r w:rsidRPr="00C33567">
              <w:rPr>
                <w:color w:val="000000" w:themeColor="text1"/>
              </w:rPr>
              <w:t xml:space="preserve">read </w:t>
            </w:r>
            <m:oMath>
              <m:f>
                <m:fPr>
                  <m:ctrlPr>
                    <w:rPr>
                      <w:rFonts w:ascii="Cambria Math" w:hAnsi="Cambria Math"/>
                      <w:color w:val="000000" w:themeColor="text1"/>
                      <w:sz w:val="24"/>
                      <w:szCs w:val="24"/>
                    </w:rPr>
                  </m:ctrlPr>
                </m:fPr>
                <m:num>
                  <m:r>
                    <w:rPr>
                      <w:rFonts w:ascii="Cambria Math" w:hAnsi="Cambria Math"/>
                      <w:color w:val="000000" w:themeColor="text1"/>
                      <w:sz w:val="24"/>
                      <w:szCs w:val="24"/>
                    </w:rPr>
                    <m:t>1</m:t>
                  </m:r>
                </m:num>
                <m:den>
                  <m:r>
                    <w:rPr>
                      <w:rFonts w:ascii="Cambria Math" w:hAnsi="Cambria Math"/>
                      <w:color w:val="000000" w:themeColor="text1"/>
                      <w:sz w:val="24"/>
                      <w:szCs w:val="24"/>
                    </w:rPr>
                    <m:t>4</m:t>
                  </m:r>
                </m:den>
              </m:f>
            </m:oMath>
            <w:r w:rsidRPr="00C33567">
              <w:rPr>
                <w:color w:val="000000" w:themeColor="text1"/>
                <w:sz w:val="14"/>
                <w:szCs w:val="14"/>
              </w:rPr>
              <w:t xml:space="preserve">  </w:t>
            </w:r>
            <w:r w:rsidRPr="00C33567">
              <w:rPr>
                <w:color w:val="000000" w:themeColor="text1"/>
              </w:rPr>
              <w:t xml:space="preserve">of the book. How much of the </w:t>
            </w:r>
            <w:r w:rsidRPr="00C33567">
              <w:rPr>
                <w:color w:val="000000" w:themeColor="text1"/>
              </w:rPr>
              <w:lastRenderedPageBreak/>
              <w:t xml:space="preserve">book did </w:t>
            </w:r>
            <w:r w:rsidRPr="00C33567">
              <w:rPr>
                <w:color w:val="000000" w:themeColor="text1"/>
              </w:rPr>
              <w:t xml:space="preserve">Student A </w:t>
            </w:r>
            <w:r w:rsidRPr="00C33567">
              <w:rPr>
                <w:color w:val="000000" w:themeColor="text1"/>
              </w:rPr>
              <w:t xml:space="preserve">read? </w:t>
            </w:r>
          </w:p>
        </w:tc>
        <w:tc>
          <w:tcPr>
            <w:tcW w:w="1110" w:type="dxa"/>
            <w:tcMar>
              <w:top w:w="100" w:type="dxa"/>
              <w:left w:w="100" w:type="dxa"/>
              <w:bottom w:w="100" w:type="dxa"/>
              <w:right w:w="100" w:type="dxa"/>
            </w:tcMar>
          </w:tcPr>
          <w:p w14:paraId="6DB90E59" w14:textId="77777777" w:rsidR="0062627D" w:rsidRPr="00C33567" w:rsidRDefault="00C33567">
            <w:pPr>
              <w:widowControl w:val="0"/>
              <w:spacing w:line="240" w:lineRule="auto"/>
              <w:rPr>
                <w:color w:val="000000" w:themeColor="text1"/>
              </w:rPr>
            </w:pPr>
            <w:r w:rsidRPr="00C33567">
              <w:rPr>
                <w:color w:val="000000" w:themeColor="text1"/>
              </w:rPr>
              <w:lastRenderedPageBreak/>
              <w:t>4.NR.4.6</w:t>
            </w:r>
          </w:p>
        </w:tc>
      </w:tr>
      <w:tr w:rsidR="0062627D" w:rsidRPr="00C33567" w14:paraId="6DB90E5F" w14:textId="77777777" w:rsidTr="00FB1F3D">
        <w:trPr>
          <w:trHeight w:val="520"/>
        </w:trPr>
        <w:tc>
          <w:tcPr>
            <w:tcW w:w="2670" w:type="dxa"/>
            <w:tcMar>
              <w:top w:w="100" w:type="dxa"/>
              <w:left w:w="100" w:type="dxa"/>
              <w:bottom w:w="100" w:type="dxa"/>
              <w:right w:w="100" w:type="dxa"/>
            </w:tcMar>
          </w:tcPr>
          <w:p w14:paraId="6DB90E5B" w14:textId="77777777" w:rsidR="0062627D" w:rsidRPr="00C33567" w:rsidRDefault="00C33567">
            <w:pPr>
              <w:widowControl w:val="0"/>
              <w:spacing w:line="240" w:lineRule="auto"/>
              <w:rPr>
                <w:color w:val="000000" w:themeColor="text1"/>
              </w:rPr>
            </w:pPr>
            <w:r w:rsidRPr="00C33567">
              <w:rPr>
                <w:color w:val="000000" w:themeColor="text1"/>
              </w:rPr>
              <w:t xml:space="preserve">Proper fraction and proper fraction with like denominators (where the sum </w:t>
            </w:r>
            <w:proofErr w:type="gramStart"/>
            <w:r w:rsidRPr="00C33567">
              <w:rPr>
                <w:color w:val="000000" w:themeColor="text1"/>
              </w:rPr>
              <w:t>is</w:t>
            </w:r>
            <w:proofErr w:type="gramEnd"/>
            <w:r w:rsidRPr="00C33567">
              <w:rPr>
                <w:color w:val="000000" w:themeColor="text1"/>
              </w:rPr>
              <w:t xml:space="preserve"> greater than 1)</w:t>
            </w:r>
          </w:p>
        </w:tc>
        <w:tc>
          <w:tcPr>
            <w:tcW w:w="3165" w:type="dxa"/>
            <w:tcMar>
              <w:top w:w="100" w:type="dxa"/>
              <w:left w:w="100" w:type="dxa"/>
              <w:bottom w:w="100" w:type="dxa"/>
              <w:right w:w="100" w:type="dxa"/>
            </w:tcMar>
          </w:tcPr>
          <w:p w14:paraId="6DB90E5C" w14:textId="77777777" w:rsidR="0062627D" w:rsidRPr="00C33567" w:rsidRDefault="00C33567">
            <w:pPr>
              <w:widowControl w:val="0"/>
              <w:spacing w:line="240" w:lineRule="auto"/>
              <w:jc w:val="center"/>
              <w:rPr>
                <w:color w:val="000000" w:themeColor="text1"/>
              </w:rPr>
            </w:pPr>
            <m:oMath>
              <m:f>
                <m:fPr>
                  <m:ctrlPr>
                    <w:rPr>
                      <w:rFonts w:ascii="Cambria Math" w:hAnsi="Cambria Math"/>
                      <w:color w:val="000000" w:themeColor="text1"/>
                      <w:sz w:val="32"/>
                      <w:szCs w:val="32"/>
                    </w:rPr>
                  </m:ctrlPr>
                </m:fPr>
                <m:num>
                  <m:r>
                    <w:rPr>
                      <w:rFonts w:ascii="Cambria Math" w:hAnsi="Cambria Math"/>
                      <w:color w:val="000000" w:themeColor="text1"/>
                      <w:sz w:val="32"/>
                      <w:szCs w:val="32"/>
                    </w:rPr>
                    <m:t>3</m:t>
                  </m:r>
                </m:num>
                <m:den>
                  <m:r>
                    <w:rPr>
                      <w:rFonts w:ascii="Cambria Math" w:hAnsi="Cambria Math"/>
                      <w:color w:val="000000" w:themeColor="text1"/>
                      <w:sz w:val="32"/>
                      <w:szCs w:val="32"/>
                    </w:rPr>
                    <m:t>4</m:t>
                  </m:r>
                </m:den>
              </m:f>
              <m:r>
                <w:rPr>
                  <w:rFonts w:ascii="Cambria Math" w:hAnsi="Cambria Math"/>
                  <w:color w:val="000000" w:themeColor="text1"/>
                  <w:sz w:val="32"/>
                  <w:szCs w:val="32"/>
                </w:rPr>
                <m:t>+</m:t>
              </m:r>
              <m:f>
                <m:fPr>
                  <m:ctrlPr>
                    <w:rPr>
                      <w:rFonts w:ascii="Cambria Math" w:hAnsi="Cambria Math"/>
                      <w:color w:val="000000" w:themeColor="text1"/>
                      <w:sz w:val="32"/>
                      <w:szCs w:val="32"/>
                    </w:rPr>
                  </m:ctrlPr>
                </m:fPr>
                <m:num>
                  <m:r>
                    <w:rPr>
                      <w:rFonts w:ascii="Cambria Math" w:hAnsi="Cambria Math"/>
                      <w:color w:val="000000" w:themeColor="text1"/>
                      <w:sz w:val="32"/>
                      <w:szCs w:val="32"/>
                    </w:rPr>
                    <m:t>2</m:t>
                  </m:r>
                </m:num>
                <m:den>
                  <m:r>
                    <w:rPr>
                      <w:rFonts w:ascii="Cambria Math" w:hAnsi="Cambria Math"/>
                      <w:color w:val="000000" w:themeColor="text1"/>
                      <w:sz w:val="32"/>
                      <w:szCs w:val="32"/>
                    </w:rPr>
                    <m:t>4</m:t>
                  </m:r>
                </m:den>
              </m:f>
            </m:oMath>
            <w:r w:rsidRPr="00C33567">
              <w:rPr>
                <w:color w:val="000000" w:themeColor="text1"/>
              </w:rPr>
              <w:t xml:space="preserve"> </w:t>
            </w:r>
          </w:p>
        </w:tc>
        <w:tc>
          <w:tcPr>
            <w:tcW w:w="6030" w:type="dxa"/>
            <w:tcMar>
              <w:top w:w="100" w:type="dxa"/>
              <w:left w:w="100" w:type="dxa"/>
              <w:bottom w:w="100" w:type="dxa"/>
              <w:right w:w="100" w:type="dxa"/>
            </w:tcMar>
          </w:tcPr>
          <w:p w14:paraId="6DB90E5D" w14:textId="77777777" w:rsidR="0062627D" w:rsidRPr="00C33567" w:rsidRDefault="00C33567">
            <w:pPr>
              <w:widowControl w:val="0"/>
              <w:spacing w:line="240" w:lineRule="auto"/>
              <w:rPr>
                <w:color w:val="000000" w:themeColor="text1"/>
              </w:rPr>
            </w:pPr>
            <w:r w:rsidRPr="00C33567">
              <w:rPr>
                <w:color w:val="000000" w:themeColor="text1"/>
              </w:rPr>
              <w:t>Student A</w:t>
            </w:r>
            <w:r w:rsidRPr="00C33567">
              <w:rPr>
                <w:color w:val="000000" w:themeColor="text1"/>
              </w:rPr>
              <w:t xml:space="preserve"> spends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3</m:t>
                  </m:r>
                </m:num>
                <m:den>
                  <m:r>
                    <w:rPr>
                      <w:rFonts w:ascii="Cambria Math" w:hAnsi="Cambria Math"/>
                      <w:color w:val="000000" w:themeColor="text1"/>
                      <w:sz w:val="32"/>
                      <w:szCs w:val="32"/>
                    </w:rPr>
                    <m:t>4</m:t>
                  </m:r>
                </m:den>
              </m:f>
            </m:oMath>
            <w:r w:rsidRPr="00C33567">
              <w:rPr>
                <w:color w:val="000000" w:themeColor="text1"/>
              </w:rPr>
              <w:t xml:space="preserve"> of an hour playing Fortnite.</w:t>
            </w:r>
            <w:r w:rsidRPr="00C33567">
              <w:rPr>
                <w:color w:val="000000" w:themeColor="text1"/>
              </w:rPr>
              <w:t xml:space="preserve"> He/she</w:t>
            </w:r>
            <w:r w:rsidRPr="00C33567">
              <w:rPr>
                <w:color w:val="000000" w:themeColor="text1"/>
              </w:rPr>
              <w:t xml:space="preserve"> then switches over to playing Roblox for another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2</m:t>
                  </m:r>
                </m:num>
                <m:den>
                  <m:r>
                    <w:rPr>
                      <w:rFonts w:ascii="Cambria Math" w:hAnsi="Cambria Math"/>
                      <w:color w:val="000000" w:themeColor="text1"/>
                      <w:sz w:val="32"/>
                      <w:szCs w:val="32"/>
                    </w:rPr>
                    <m:t>4</m:t>
                  </m:r>
                </m:den>
              </m:f>
            </m:oMath>
            <w:r w:rsidRPr="00C33567">
              <w:rPr>
                <w:color w:val="000000" w:themeColor="text1"/>
                <w:sz w:val="32"/>
                <w:szCs w:val="32"/>
              </w:rPr>
              <w:t xml:space="preserve"> </w:t>
            </w:r>
            <w:r w:rsidRPr="00C33567">
              <w:rPr>
                <w:color w:val="000000" w:themeColor="text1"/>
              </w:rPr>
              <w:t xml:space="preserve">of an hour. How many hours did </w:t>
            </w:r>
            <w:r w:rsidRPr="00C33567">
              <w:rPr>
                <w:color w:val="000000" w:themeColor="text1"/>
              </w:rPr>
              <w:t>Student A</w:t>
            </w:r>
            <w:r w:rsidRPr="00C33567">
              <w:rPr>
                <w:color w:val="000000" w:themeColor="text1"/>
              </w:rPr>
              <w:t xml:space="preserve"> play altogether? </w:t>
            </w:r>
          </w:p>
        </w:tc>
        <w:tc>
          <w:tcPr>
            <w:tcW w:w="1110" w:type="dxa"/>
            <w:tcMar>
              <w:top w:w="100" w:type="dxa"/>
              <w:left w:w="100" w:type="dxa"/>
              <w:bottom w:w="100" w:type="dxa"/>
              <w:right w:w="100" w:type="dxa"/>
            </w:tcMar>
          </w:tcPr>
          <w:p w14:paraId="6DB90E5E" w14:textId="77777777" w:rsidR="0062627D" w:rsidRPr="00C33567" w:rsidRDefault="00C33567">
            <w:pPr>
              <w:widowControl w:val="0"/>
              <w:spacing w:line="240" w:lineRule="auto"/>
              <w:rPr>
                <w:color w:val="000000" w:themeColor="text1"/>
              </w:rPr>
            </w:pPr>
            <w:r w:rsidRPr="00C33567">
              <w:rPr>
                <w:color w:val="000000" w:themeColor="text1"/>
              </w:rPr>
              <w:t>4.NR.4.6</w:t>
            </w:r>
          </w:p>
        </w:tc>
      </w:tr>
      <w:tr w:rsidR="00FB1F3D" w:rsidRPr="00C33567" w14:paraId="6DB90E65" w14:textId="77777777" w:rsidTr="00FA12A5">
        <w:tc>
          <w:tcPr>
            <w:tcW w:w="2670" w:type="dxa"/>
            <w:tcMar>
              <w:top w:w="100" w:type="dxa"/>
              <w:left w:w="100" w:type="dxa"/>
              <w:bottom w:w="100" w:type="dxa"/>
              <w:right w:w="100" w:type="dxa"/>
            </w:tcMar>
          </w:tcPr>
          <w:p w14:paraId="6DB90E60" w14:textId="77777777" w:rsidR="00FB1F3D" w:rsidRPr="00C33567" w:rsidRDefault="00FB1F3D">
            <w:pPr>
              <w:widowControl w:val="0"/>
              <w:spacing w:line="240" w:lineRule="auto"/>
              <w:rPr>
                <w:color w:val="000000" w:themeColor="text1"/>
              </w:rPr>
            </w:pPr>
            <w:r w:rsidRPr="00C33567">
              <w:rPr>
                <w:color w:val="000000" w:themeColor="text1"/>
              </w:rPr>
              <w:t xml:space="preserve">Whole number and proper fraction </w:t>
            </w:r>
          </w:p>
        </w:tc>
        <w:tc>
          <w:tcPr>
            <w:tcW w:w="3165" w:type="dxa"/>
            <w:tcMar>
              <w:top w:w="100" w:type="dxa"/>
              <w:left w:w="100" w:type="dxa"/>
              <w:bottom w:w="100" w:type="dxa"/>
              <w:right w:w="100" w:type="dxa"/>
            </w:tcMar>
          </w:tcPr>
          <w:p w14:paraId="680935CA" w14:textId="77777777" w:rsidR="00FB1F3D" w:rsidRPr="00C33567" w:rsidRDefault="00FB1F3D">
            <w:pPr>
              <w:widowControl w:val="0"/>
              <w:spacing w:line="240" w:lineRule="auto"/>
              <w:jc w:val="center"/>
              <w:rPr>
                <w:color w:val="000000" w:themeColor="text1"/>
                <w:sz w:val="32"/>
                <w:szCs w:val="32"/>
              </w:rPr>
            </w:pPr>
            <m:oMathPara>
              <m:oMath>
                <m:r>
                  <w:rPr>
                    <w:rFonts w:ascii="Cambria Math" w:hAnsi="Cambria Math"/>
                    <w:color w:val="000000" w:themeColor="text1"/>
                    <w:sz w:val="32"/>
                    <w:szCs w:val="32"/>
                  </w:rPr>
                  <m:t>1+</m:t>
                </m:r>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2</m:t>
                    </m:r>
                  </m:den>
                </m:f>
              </m:oMath>
            </m:oMathPara>
          </w:p>
          <w:p w14:paraId="44617234" w14:textId="77777777" w:rsidR="00FB1F3D" w:rsidRPr="00C33567" w:rsidRDefault="00FB1F3D">
            <w:pPr>
              <w:widowControl w:val="0"/>
              <w:spacing w:line="240" w:lineRule="auto"/>
              <w:jc w:val="center"/>
              <w:rPr>
                <w:color w:val="000000" w:themeColor="text1"/>
                <w:sz w:val="32"/>
                <w:szCs w:val="32"/>
              </w:rPr>
            </w:pPr>
          </w:p>
          <w:p w14:paraId="6DB90E62" w14:textId="51C6D560" w:rsidR="00FB1F3D" w:rsidRPr="00C33567" w:rsidRDefault="00FB1F3D">
            <w:pPr>
              <w:widowControl w:val="0"/>
              <w:spacing w:line="240" w:lineRule="auto"/>
              <w:jc w:val="center"/>
              <w:rPr>
                <w:color w:val="000000" w:themeColor="text1"/>
                <w:sz w:val="32"/>
                <w:szCs w:val="32"/>
              </w:rPr>
            </w:pPr>
            <m:oMathPara>
              <m:oMath>
                <m:f>
                  <m:fPr>
                    <m:ctrlPr>
                      <w:rPr>
                        <w:rFonts w:ascii="Cambria Math" w:hAnsi="Cambria Math"/>
                        <w:color w:val="000000" w:themeColor="text1"/>
                        <w:sz w:val="32"/>
                        <w:szCs w:val="32"/>
                      </w:rPr>
                    </m:ctrlPr>
                  </m:fPr>
                  <m:num>
                    <m:r>
                      <w:rPr>
                        <w:rFonts w:ascii="Cambria Math" w:hAnsi="Cambria Math"/>
                        <w:color w:val="000000" w:themeColor="text1"/>
                        <w:sz w:val="32"/>
                        <w:szCs w:val="32"/>
                      </w:rPr>
                      <m:t>2</m:t>
                    </m:r>
                  </m:num>
                  <m:den>
                    <m:r>
                      <w:rPr>
                        <w:rFonts w:ascii="Cambria Math" w:hAnsi="Cambria Math"/>
                        <w:color w:val="000000" w:themeColor="text1"/>
                        <w:sz w:val="32"/>
                        <w:szCs w:val="32"/>
                      </w:rPr>
                      <m:t>2</m:t>
                    </m:r>
                  </m:den>
                </m:f>
                <m:r>
                  <w:rPr>
                    <w:rFonts w:ascii="Cambria Math" w:hAnsi="Cambria Math"/>
                    <w:color w:val="000000" w:themeColor="text1"/>
                    <w:sz w:val="32"/>
                    <w:szCs w:val="32"/>
                  </w:rPr>
                  <m:t>+</m:t>
                </m:r>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2</m:t>
                    </m:r>
                  </m:den>
                </m:f>
              </m:oMath>
            </m:oMathPara>
          </w:p>
        </w:tc>
        <w:tc>
          <w:tcPr>
            <w:tcW w:w="6030" w:type="dxa"/>
            <w:tcMar>
              <w:top w:w="100" w:type="dxa"/>
              <w:left w:w="100" w:type="dxa"/>
              <w:bottom w:w="100" w:type="dxa"/>
              <w:right w:w="100" w:type="dxa"/>
            </w:tcMar>
          </w:tcPr>
          <w:p w14:paraId="6DB90E63" w14:textId="77777777" w:rsidR="00FB1F3D" w:rsidRPr="00C33567" w:rsidRDefault="00FB1F3D">
            <w:pPr>
              <w:widowControl w:val="0"/>
              <w:rPr>
                <w:color w:val="000000" w:themeColor="text1"/>
              </w:rPr>
            </w:pPr>
            <w:r w:rsidRPr="00C33567">
              <w:rPr>
                <w:color w:val="000000" w:themeColor="text1"/>
              </w:rPr>
              <w:t xml:space="preserve">Minecraft: Student A played Minecraft for an hour exploring caves. Later, he/she played for another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2</m:t>
                  </m:r>
                </m:den>
              </m:f>
            </m:oMath>
            <w:r w:rsidRPr="00C33567">
              <w:rPr>
                <w:color w:val="000000" w:themeColor="text1"/>
              </w:rPr>
              <w:t xml:space="preserve"> an hour building a house. How many hours did Student A spend playing Minecraft that day?</w:t>
            </w:r>
          </w:p>
        </w:tc>
        <w:tc>
          <w:tcPr>
            <w:tcW w:w="1110" w:type="dxa"/>
            <w:tcMar>
              <w:top w:w="100" w:type="dxa"/>
              <w:left w:w="100" w:type="dxa"/>
              <w:bottom w:w="100" w:type="dxa"/>
              <w:right w:w="100" w:type="dxa"/>
            </w:tcMar>
          </w:tcPr>
          <w:p w14:paraId="6DB90E64" w14:textId="77777777" w:rsidR="00FB1F3D" w:rsidRPr="00C33567" w:rsidRDefault="00FB1F3D">
            <w:pPr>
              <w:widowControl w:val="0"/>
              <w:rPr>
                <w:color w:val="000000" w:themeColor="text1"/>
              </w:rPr>
            </w:pPr>
            <w:r w:rsidRPr="00C33567">
              <w:rPr>
                <w:color w:val="000000" w:themeColor="text1"/>
              </w:rPr>
              <w:t>4.NR.4.6</w:t>
            </w:r>
          </w:p>
        </w:tc>
      </w:tr>
      <w:tr w:rsidR="00FB1F3D" w:rsidRPr="00C33567" w14:paraId="6DB90E6B" w14:textId="77777777" w:rsidTr="00E07A93">
        <w:tc>
          <w:tcPr>
            <w:tcW w:w="2670" w:type="dxa"/>
            <w:tcMar>
              <w:top w:w="100" w:type="dxa"/>
              <w:left w:w="100" w:type="dxa"/>
              <w:bottom w:w="100" w:type="dxa"/>
              <w:right w:w="100" w:type="dxa"/>
            </w:tcMar>
          </w:tcPr>
          <w:p w14:paraId="6DB90E66" w14:textId="77777777" w:rsidR="00FB1F3D" w:rsidRPr="00C33567" w:rsidRDefault="00FB1F3D">
            <w:pPr>
              <w:widowControl w:val="0"/>
              <w:spacing w:line="240" w:lineRule="auto"/>
              <w:rPr>
                <w:color w:val="000000" w:themeColor="text1"/>
              </w:rPr>
            </w:pPr>
            <w:r w:rsidRPr="00C33567">
              <w:rPr>
                <w:color w:val="000000" w:themeColor="text1"/>
              </w:rPr>
              <w:t>Fraction greater than 1 and unit fraction with like denominators (sum is a whole number)</w:t>
            </w:r>
          </w:p>
        </w:tc>
        <w:tc>
          <w:tcPr>
            <w:tcW w:w="3165" w:type="dxa"/>
            <w:tcMar>
              <w:top w:w="100" w:type="dxa"/>
              <w:left w:w="100" w:type="dxa"/>
              <w:bottom w:w="100" w:type="dxa"/>
              <w:right w:w="100" w:type="dxa"/>
            </w:tcMar>
          </w:tcPr>
          <w:p w14:paraId="2F9C0CE5" w14:textId="77777777" w:rsidR="00FB1F3D" w:rsidRPr="00C33567" w:rsidRDefault="00FB1F3D">
            <w:pPr>
              <w:widowControl w:val="0"/>
              <w:spacing w:line="240" w:lineRule="auto"/>
              <w:jc w:val="center"/>
              <w:rPr>
                <w:color w:val="000000" w:themeColor="text1"/>
                <w:sz w:val="32"/>
                <w:szCs w:val="32"/>
              </w:rPr>
            </w:pPr>
            <m:oMathPara>
              <m:oMath>
                <m:r>
                  <w:rPr>
                    <w:rFonts w:ascii="Cambria Math" w:hAnsi="Cambria Math"/>
                    <w:color w:val="000000" w:themeColor="text1"/>
                    <w:sz w:val="32"/>
                    <w:szCs w:val="32"/>
                  </w:rPr>
                  <m:t>1</m:t>
                </m:r>
                <m:f>
                  <m:fPr>
                    <m:ctrlPr>
                      <w:rPr>
                        <w:rFonts w:ascii="Cambria Math" w:hAnsi="Cambria Math"/>
                        <w:color w:val="000000" w:themeColor="text1"/>
                        <w:sz w:val="32"/>
                        <w:szCs w:val="32"/>
                      </w:rPr>
                    </m:ctrlPr>
                  </m:fPr>
                  <m:num>
                    <m:r>
                      <w:rPr>
                        <w:rFonts w:ascii="Cambria Math" w:hAnsi="Cambria Math"/>
                        <w:color w:val="000000" w:themeColor="text1"/>
                        <w:sz w:val="32"/>
                        <w:szCs w:val="32"/>
                      </w:rPr>
                      <m:t>5</m:t>
                    </m:r>
                  </m:num>
                  <m:den>
                    <m:r>
                      <w:rPr>
                        <w:rFonts w:ascii="Cambria Math" w:hAnsi="Cambria Math"/>
                        <w:color w:val="000000" w:themeColor="text1"/>
                        <w:sz w:val="32"/>
                        <w:szCs w:val="32"/>
                      </w:rPr>
                      <m:t>6</m:t>
                    </m:r>
                  </m:den>
                </m:f>
                <m:r>
                  <w:rPr>
                    <w:rFonts w:ascii="Cambria Math" w:hAnsi="Cambria Math"/>
                    <w:color w:val="000000" w:themeColor="text1"/>
                    <w:sz w:val="32"/>
                    <w:szCs w:val="32"/>
                  </w:rPr>
                  <m:t>+</m:t>
                </m:r>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6</m:t>
                    </m:r>
                  </m:den>
                </m:f>
              </m:oMath>
            </m:oMathPara>
          </w:p>
          <w:p w14:paraId="10A76D8F" w14:textId="77777777" w:rsidR="00FB1F3D" w:rsidRPr="00C33567" w:rsidRDefault="00FB1F3D">
            <w:pPr>
              <w:widowControl w:val="0"/>
              <w:spacing w:line="240" w:lineRule="auto"/>
              <w:jc w:val="center"/>
              <w:rPr>
                <w:color w:val="000000" w:themeColor="text1"/>
                <w:sz w:val="32"/>
                <w:szCs w:val="32"/>
              </w:rPr>
            </w:pPr>
          </w:p>
          <w:p w14:paraId="6DB90E68" w14:textId="552E99D1" w:rsidR="00FB1F3D" w:rsidRPr="00C33567" w:rsidRDefault="00FB1F3D">
            <w:pPr>
              <w:widowControl w:val="0"/>
              <w:spacing w:line="240" w:lineRule="auto"/>
              <w:jc w:val="center"/>
              <w:rPr>
                <w:color w:val="000000" w:themeColor="text1"/>
                <w:sz w:val="32"/>
                <w:szCs w:val="32"/>
              </w:rPr>
            </w:pPr>
            <m:oMathPara>
              <m:oMath>
                <m:f>
                  <m:fPr>
                    <m:ctrlPr>
                      <w:rPr>
                        <w:rFonts w:ascii="Cambria Math" w:hAnsi="Cambria Math"/>
                        <w:color w:val="000000" w:themeColor="text1"/>
                        <w:sz w:val="32"/>
                        <w:szCs w:val="32"/>
                      </w:rPr>
                    </m:ctrlPr>
                  </m:fPr>
                  <m:num>
                    <m:r>
                      <w:rPr>
                        <w:rFonts w:ascii="Cambria Math" w:hAnsi="Cambria Math"/>
                        <w:color w:val="000000" w:themeColor="text1"/>
                        <w:sz w:val="32"/>
                        <w:szCs w:val="32"/>
                      </w:rPr>
                      <m:t>11</m:t>
                    </m:r>
                  </m:num>
                  <m:den>
                    <m:r>
                      <w:rPr>
                        <w:rFonts w:ascii="Cambria Math" w:hAnsi="Cambria Math"/>
                        <w:color w:val="000000" w:themeColor="text1"/>
                        <w:sz w:val="32"/>
                        <w:szCs w:val="32"/>
                      </w:rPr>
                      <m:t>6</m:t>
                    </m:r>
                  </m:den>
                </m:f>
                <m:r>
                  <w:rPr>
                    <w:rFonts w:ascii="Cambria Math" w:hAnsi="Cambria Math"/>
                    <w:color w:val="000000" w:themeColor="text1"/>
                    <w:sz w:val="32"/>
                    <w:szCs w:val="32"/>
                  </w:rPr>
                  <m:t>+</m:t>
                </m:r>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6</m:t>
                    </m:r>
                  </m:den>
                </m:f>
              </m:oMath>
            </m:oMathPara>
          </w:p>
        </w:tc>
        <w:tc>
          <w:tcPr>
            <w:tcW w:w="6030" w:type="dxa"/>
            <w:tcMar>
              <w:top w:w="100" w:type="dxa"/>
              <w:left w:w="100" w:type="dxa"/>
              <w:bottom w:w="100" w:type="dxa"/>
              <w:right w:w="100" w:type="dxa"/>
            </w:tcMar>
          </w:tcPr>
          <w:p w14:paraId="6DB90E69" w14:textId="77777777" w:rsidR="00FB1F3D" w:rsidRPr="00C33567" w:rsidRDefault="00FB1F3D">
            <w:pPr>
              <w:widowControl w:val="0"/>
              <w:rPr>
                <w:color w:val="000000" w:themeColor="text1"/>
              </w:rPr>
            </w:pPr>
            <w:r w:rsidRPr="00C33567">
              <w:rPr>
                <w:color w:val="000000" w:themeColor="text1"/>
              </w:rPr>
              <w:t xml:space="preserve">Student A rode their bike for </w:t>
            </w:r>
            <m:oMath>
              <m:r>
                <w:rPr>
                  <w:rFonts w:ascii="Cambria Math" w:hAnsi="Cambria Math"/>
                  <w:color w:val="000000" w:themeColor="text1"/>
                  <w:sz w:val="32"/>
                  <w:szCs w:val="32"/>
                </w:rPr>
                <m:t>1</m:t>
              </m:r>
              <m:f>
                <m:fPr>
                  <m:ctrlPr>
                    <w:rPr>
                      <w:rFonts w:ascii="Cambria Math" w:hAnsi="Cambria Math"/>
                      <w:color w:val="000000" w:themeColor="text1"/>
                      <w:sz w:val="32"/>
                      <w:szCs w:val="32"/>
                    </w:rPr>
                  </m:ctrlPr>
                </m:fPr>
                <m:num>
                  <m:r>
                    <w:rPr>
                      <w:rFonts w:ascii="Cambria Math" w:hAnsi="Cambria Math"/>
                      <w:color w:val="000000" w:themeColor="text1"/>
                      <w:sz w:val="32"/>
                      <w:szCs w:val="32"/>
                    </w:rPr>
                    <m:t>5</m:t>
                  </m:r>
                </m:num>
                <m:den>
                  <m:r>
                    <w:rPr>
                      <w:rFonts w:ascii="Cambria Math" w:hAnsi="Cambria Math"/>
                      <w:color w:val="000000" w:themeColor="text1"/>
                      <w:sz w:val="32"/>
                      <w:szCs w:val="32"/>
                    </w:rPr>
                    <m:t>6</m:t>
                  </m:r>
                </m:den>
              </m:f>
            </m:oMath>
            <w:r w:rsidRPr="00C33567">
              <w:rPr>
                <w:color w:val="000000" w:themeColor="text1"/>
              </w:rPr>
              <w:t xml:space="preserve"> miles on Monday. On Tuesday, Student A rode their bike for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6</m:t>
                  </m:r>
                </m:den>
              </m:f>
            </m:oMath>
            <w:r w:rsidRPr="00C33567">
              <w:rPr>
                <w:color w:val="000000" w:themeColor="text1"/>
              </w:rPr>
              <w:t xml:space="preserve"> of a mile. How many total miles did Student A ride their bike over the two days? </w:t>
            </w:r>
          </w:p>
        </w:tc>
        <w:tc>
          <w:tcPr>
            <w:tcW w:w="1110" w:type="dxa"/>
            <w:tcMar>
              <w:top w:w="100" w:type="dxa"/>
              <w:left w:w="100" w:type="dxa"/>
              <w:bottom w:w="100" w:type="dxa"/>
              <w:right w:w="100" w:type="dxa"/>
            </w:tcMar>
          </w:tcPr>
          <w:p w14:paraId="6DB90E6A" w14:textId="77777777" w:rsidR="00FB1F3D" w:rsidRPr="00C33567" w:rsidRDefault="00FB1F3D">
            <w:pPr>
              <w:widowControl w:val="0"/>
              <w:rPr>
                <w:color w:val="000000" w:themeColor="text1"/>
              </w:rPr>
            </w:pPr>
            <w:r w:rsidRPr="00C33567">
              <w:rPr>
                <w:color w:val="000000" w:themeColor="text1"/>
              </w:rPr>
              <w:t>4.NR.4.6</w:t>
            </w:r>
          </w:p>
        </w:tc>
      </w:tr>
      <w:tr w:rsidR="00FB1F3D" w:rsidRPr="00C33567" w14:paraId="6DB90E71" w14:textId="77777777" w:rsidTr="008D0EA6">
        <w:tc>
          <w:tcPr>
            <w:tcW w:w="2670" w:type="dxa"/>
            <w:tcMar>
              <w:top w:w="100" w:type="dxa"/>
              <w:left w:w="100" w:type="dxa"/>
              <w:bottom w:w="100" w:type="dxa"/>
              <w:right w:w="100" w:type="dxa"/>
            </w:tcMar>
          </w:tcPr>
          <w:p w14:paraId="6DB90E6C" w14:textId="77777777" w:rsidR="00FB1F3D" w:rsidRPr="00C33567" w:rsidRDefault="00FB1F3D">
            <w:pPr>
              <w:widowControl w:val="0"/>
              <w:spacing w:line="240" w:lineRule="auto"/>
              <w:rPr>
                <w:color w:val="000000" w:themeColor="text1"/>
              </w:rPr>
            </w:pPr>
            <w:r w:rsidRPr="00C33567">
              <w:rPr>
                <w:color w:val="000000" w:themeColor="text1"/>
              </w:rPr>
              <w:t>Fraction greater than 1 and proper fraction with like denominators (regroup another whole)</w:t>
            </w:r>
          </w:p>
        </w:tc>
        <w:tc>
          <w:tcPr>
            <w:tcW w:w="3165" w:type="dxa"/>
            <w:tcMar>
              <w:top w:w="100" w:type="dxa"/>
              <w:left w:w="100" w:type="dxa"/>
              <w:bottom w:w="100" w:type="dxa"/>
              <w:right w:w="100" w:type="dxa"/>
            </w:tcMar>
          </w:tcPr>
          <w:p w14:paraId="325FBE5D" w14:textId="77777777" w:rsidR="00FB1F3D" w:rsidRPr="00C33567" w:rsidRDefault="00FB1F3D">
            <w:pPr>
              <w:widowControl w:val="0"/>
              <w:spacing w:line="240" w:lineRule="auto"/>
              <w:jc w:val="center"/>
              <w:rPr>
                <w:color w:val="000000" w:themeColor="text1"/>
                <w:sz w:val="32"/>
                <w:szCs w:val="32"/>
              </w:rPr>
            </w:pPr>
            <m:oMathPara>
              <m:oMath>
                <m:r>
                  <w:rPr>
                    <w:rFonts w:ascii="Cambria Math" w:hAnsi="Cambria Math"/>
                    <w:color w:val="000000" w:themeColor="text1"/>
                    <w:sz w:val="32"/>
                    <w:szCs w:val="32"/>
                  </w:rPr>
                  <m:t>1</m:t>
                </m:r>
                <m:f>
                  <m:fPr>
                    <m:ctrlPr>
                      <w:rPr>
                        <w:rFonts w:ascii="Cambria Math" w:hAnsi="Cambria Math"/>
                        <w:color w:val="000000" w:themeColor="text1"/>
                        <w:sz w:val="32"/>
                        <w:szCs w:val="32"/>
                      </w:rPr>
                    </m:ctrlPr>
                  </m:fPr>
                  <m:num>
                    <m:r>
                      <w:rPr>
                        <w:rFonts w:ascii="Cambria Math" w:hAnsi="Cambria Math"/>
                        <w:color w:val="000000" w:themeColor="text1"/>
                        <w:sz w:val="32"/>
                        <w:szCs w:val="32"/>
                      </w:rPr>
                      <m:t>4</m:t>
                    </m:r>
                  </m:num>
                  <m:den>
                    <m:r>
                      <w:rPr>
                        <w:rFonts w:ascii="Cambria Math" w:hAnsi="Cambria Math"/>
                        <w:color w:val="000000" w:themeColor="text1"/>
                        <w:sz w:val="32"/>
                        <w:szCs w:val="32"/>
                      </w:rPr>
                      <m:t>5</m:t>
                    </m:r>
                  </m:den>
                </m:f>
                <m:r>
                  <w:rPr>
                    <w:rFonts w:ascii="Cambria Math" w:hAnsi="Cambria Math"/>
                    <w:color w:val="000000" w:themeColor="text1"/>
                    <w:sz w:val="32"/>
                    <w:szCs w:val="32"/>
                  </w:rPr>
                  <m:t>+</m:t>
                </m:r>
                <m:f>
                  <m:fPr>
                    <m:ctrlPr>
                      <w:rPr>
                        <w:rFonts w:ascii="Cambria Math" w:hAnsi="Cambria Math"/>
                        <w:color w:val="000000" w:themeColor="text1"/>
                        <w:sz w:val="32"/>
                        <w:szCs w:val="32"/>
                      </w:rPr>
                    </m:ctrlPr>
                  </m:fPr>
                  <m:num>
                    <m:r>
                      <w:rPr>
                        <w:rFonts w:ascii="Cambria Math" w:hAnsi="Cambria Math"/>
                        <w:color w:val="000000" w:themeColor="text1"/>
                        <w:sz w:val="32"/>
                        <w:szCs w:val="32"/>
                      </w:rPr>
                      <m:t>3</m:t>
                    </m:r>
                  </m:num>
                  <m:den>
                    <m:r>
                      <w:rPr>
                        <w:rFonts w:ascii="Cambria Math" w:hAnsi="Cambria Math"/>
                        <w:color w:val="000000" w:themeColor="text1"/>
                        <w:sz w:val="32"/>
                        <w:szCs w:val="32"/>
                      </w:rPr>
                      <m:t>5</m:t>
                    </m:r>
                  </m:den>
                </m:f>
              </m:oMath>
            </m:oMathPara>
          </w:p>
          <w:p w14:paraId="1E16B793" w14:textId="77777777" w:rsidR="00FB1F3D" w:rsidRPr="00C33567" w:rsidRDefault="00FB1F3D">
            <w:pPr>
              <w:widowControl w:val="0"/>
              <w:spacing w:line="240" w:lineRule="auto"/>
              <w:jc w:val="center"/>
              <w:rPr>
                <w:color w:val="000000" w:themeColor="text1"/>
                <w:sz w:val="32"/>
                <w:szCs w:val="32"/>
              </w:rPr>
            </w:pPr>
          </w:p>
          <w:p w14:paraId="6DB90E6E" w14:textId="3D03B8A3" w:rsidR="00FB1F3D" w:rsidRPr="00C33567" w:rsidRDefault="00FB1F3D">
            <w:pPr>
              <w:widowControl w:val="0"/>
              <w:spacing w:line="240" w:lineRule="auto"/>
              <w:jc w:val="center"/>
              <w:rPr>
                <w:color w:val="000000" w:themeColor="text1"/>
                <w:sz w:val="32"/>
                <w:szCs w:val="32"/>
              </w:rPr>
            </w:pPr>
            <m:oMathPara>
              <m:oMath>
                <m:f>
                  <m:fPr>
                    <m:ctrlPr>
                      <w:rPr>
                        <w:rFonts w:ascii="Cambria Math" w:hAnsi="Cambria Math"/>
                        <w:color w:val="000000" w:themeColor="text1"/>
                        <w:sz w:val="32"/>
                        <w:szCs w:val="32"/>
                      </w:rPr>
                    </m:ctrlPr>
                  </m:fPr>
                  <m:num>
                    <m:r>
                      <w:rPr>
                        <w:rFonts w:ascii="Cambria Math" w:hAnsi="Cambria Math"/>
                        <w:color w:val="000000" w:themeColor="text1"/>
                        <w:sz w:val="32"/>
                        <w:szCs w:val="32"/>
                      </w:rPr>
                      <m:t>9</m:t>
                    </m:r>
                  </m:num>
                  <m:den>
                    <m:r>
                      <w:rPr>
                        <w:rFonts w:ascii="Cambria Math" w:hAnsi="Cambria Math"/>
                        <w:color w:val="000000" w:themeColor="text1"/>
                        <w:sz w:val="32"/>
                        <w:szCs w:val="32"/>
                      </w:rPr>
                      <m:t>5</m:t>
                    </m:r>
                  </m:den>
                </m:f>
                <m:r>
                  <w:rPr>
                    <w:rFonts w:ascii="Cambria Math" w:hAnsi="Cambria Math"/>
                    <w:color w:val="000000" w:themeColor="text1"/>
                    <w:sz w:val="32"/>
                    <w:szCs w:val="32"/>
                  </w:rPr>
                  <m:t>+</m:t>
                </m:r>
                <m:f>
                  <m:fPr>
                    <m:ctrlPr>
                      <w:rPr>
                        <w:rFonts w:ascii="Cambria Math" w:hAnsi="Cambria Math"/>
                        <w:color w:val="000000" w:themeColor="text1"/>
                        <w:sz w:val="32"/>
                        <w:szCs w:val="32"/>
                      </w:rPr>
                    </m:ctrlPr>
                  </m:fPr>
                  <m:num>
                    <m:r>
                      <w:rPr>
                        <w:rFonts w:ascii="Cambria Math" w:hAnsi="Cambria Math"/>
                        <w:color w:val="000000" w:themeColor="text1"/>
                        <w:sz w:val="32"/>
                        <w:szCs w:val="32"/>
                      </w:rPr>
                      <m:t>3</m:t>
                    </m:r>
                  </m:num>
                  <m:den>
                    <m:r>
                      <w:rPr>
                        <w:rFonts w:ascii="Cambria Math" w:hAnsi="Cambria Math"/>
                        <w:color w:val="000000" w:themeColor="text1"/>
                        <w:sz w:val="32"/>
                        <w:szCs w:val="32"/>
                      </w:rPr>
                      <m:t>5</m:t>
                    </m:r>
                  </m:den>
                </m:f>
              </m:oMath>
            </m:oMathPara>
          </w:p>
        </w:tc>
        <w:tc>
          <w:tcPr>
            <w:tcW w:w="6030" w:type="dxa"/>
            <w:tcMar>
              <w:top w:w="100" w:type="dxa"/>
              <w:left w:w="100" w:type="dxa"/>
              <w:bottom w:w="100" w:type="dxa"/>
              <w:right w:w="100" w:type="dxa"/>
            </w:tcMar>
          </w:tcPr>
          <w:p w14:paraId="6DB90E6F" w14:textId="77777777" w:rsidR="00FB1F3D" w:rsidRPr="00C33567" w:rsidRDefault="00FB1F3D">
            <w:pPr>
              <w:widowControl w:val="0"/>
              <w:rPr>
                <w:color w:val="000000" w:themeColor="text1"/>
              </w:rPr>
            </w:pPr>
            <w:r w:rsidRPr="00C33567">
              <w:rPr>
                <w:color w:val="000000" w:themeColor="text1"/>
              </w:rPr>
              <w:lastRenderedPageBreak/>
              <w:t xml:space="preserve">Student A went to the beach and spent </w:t>
            </w:r>
            <m:oMath>
              <m:r>
                <w:rPr>
                  <w:rFonts w:ascii="Cambria Math" w:hAnsi="Cambria Math"/>
                  <w:color w:val="000000" w:themeColor="text1"/>
                  <w:sz w:val="32"/>
                  <w:szCs w:val="32"/>
                </w:rPr>
                <m:t>1</m:t>
              </m:r>
              <m:f>
                <m:fPr>
                  <m:ctrlPr>
                    <w:rPr>
                      <w:rFonts w:ascii="Cambria Math" w:hAnsi="Cambria Math"/>
                      <w:color w:val="000000" w:themeColor="text1"/>
                      <w:sz w:val="32"/>
                      <w:szCs w:val="32"/>
                    </w:rPr>
                  </m:ctrlPr>
                </m:fPr>
                <m:num>
                  <m:r>
                    <w:rPr>
                      <w:rFonts w:ascii="Cambria Math" w:hAnsi="Cambria Math"/>
                      <w:color w:val="000000" w:themeColor="text1"/>
                      <w:sz w:val="32"/>
                      <w:szCs w:val="32"/>
                    </w:rPr>
                    <m:t>4</m:t>
                  </m:r>
                </m:num>
                <m:den>
                  <m:r>
                    <w:rPr>
                      <w:rFonts w:ascii="Cambria Math" w:hAnsi="Cambria Math"/>
                      <w:color w:val="000000" w:themeColor="text1"/>
                      <w:sz w:val="32"/>
                      <w:szCs w:val="32"/>
                    </w:rPr>
                    <m:t>5</m:t>
                  </m:r>
                </m:den>
              </m:f>
            </m:oMath>
            <w:r w:rsidRPr="00C33567">
              <w:rPr>
                <w:color w:val="000000" w:themeColor="text1"/>
                <w:sz w:val="32"/>
                <w:szCs w:val="32"/>
              </w:rPr>
              <w:t xml:space="preserve"> </w:t>
            </w:r>
            <w:r w:rsidRPr="00C33567">
              <w:rPr>
                <w:color w:val="000000" w:themeColor="text1"/>
              </w:rPr>
              <w:t xml:space="preserve">hours surfing. Later he/she spent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3</m:t>
                  </m:r>
                </m:num>
                <m:den>
                  <m:r>
                    <w:rPr>
                      <w:rFonts w:ascii="Cambria Math" w:hAnsi="Cambria Math"/>
                      <w:color w:val="000000" w:themeColor="text1"/>
                      <w:sz w:val="32"/>
                      <w:szCs w:val="32"/>
                    </w:rPr>
                    <m:t>5</m:t>
                  </m:r>
                </m:den>
              </m:f>
            </m:oMath>
            <w:r w:rsidRPr="00C33567">
              <w:rPr>
                <w:color w:val="000000" w:themeColor="text1"/>
                <w:sz w:val="32"/>
                <w:szCs w:val="32"/>
              </w:rPr>
              <w:t xml:space="preserve"> </w:t>
            </w:r>
            <w:r w:rsidRPr="00C33567">
              <w:rPr>
                <w:color w:val="000000" w:themeColor="text1"/>
              </w:rPr>
              <w:t xml:space="preserve">of an hour more collecting </w:t>
            </w:r>
            <w:proofErr w:type="gramStart"/>
            <w:r w:rsidRPr="00C33567">
              <w:rPr>
                <w:color w:val="000000" w:themeColor="text1"/>
              </w:rPr>
              <w:t>sea shells</w:t>
            </w:r>
            <w:proofErr w:type="gramEnd"/>
            <w:r w:rsidRPr="00C33567">
              <w:rPr>
                <w:color w:val="000000" w:themeColor="text1"/>
              </w:rPr>
              <w:t xml:space="preserve"> than he/she spent surfing. How many hours did Student A spend collecting </w:t>
            </w:r>
            <w:proofErr w:type="gramStart"/>
            <w:r w:rsidRPr="00C33567">
              <w:rPr>
                <w:color w:val="000000" w:themeColor="text1"/>
              </w:rPr>
              <w:t>sea shells</w:t>
            </w:r>
            <w:proofErr w:type="gramEnd"/>
            <w:r w:rsidRPr="00C33567">
              <w:rPr>
                <w:color w:val="000000" w:themeColor="text1"/>
              </w:rPr>
              <w:t>?</w:t>
            </w:r>
          </w:p>
        </w:tc>
        <w:tc>
          <w:tcPr>
            <w:tcW w:w="1110" w:type="dxa"/>
            <w:tcMar>
              <w:top w:w="100" w:type="dxa"/>
              <w:left w:w="100" w:type="dxa"/>
              <w:bottom w:w="100" w:type="dxa"/>
              <w:right w:w="100" w:type="dxa"/>
            </w:tcMar>
          </w:tcPr>
          <w:p w14:paraId="6DB90E70" w14:textId="77777777" w:rsidR="00FB1F3D" w:rsidRPr="00C33567" w:rsidRDefault="00FB1F3D">
            <w:pPr>
              <w:widowControl w:val="0"/>
              <w:rPr>
                <w:color w:val="000000" w:themeColor="text1"/>
              </w:rPr>
            </w:pPr>
            <w:r w:rsidRPr="00C33567">
              <w:rPr>
                <w:color w:val="000000" w:themeColor="text1"/>
              </w:rPr>
              <w:t>4.NR.4.6</w:t>
            </w:r>
          </w:p>
        </w:tc>
      </w:tr>
      <w:tr w:rsidR="00FB1F3D" w:rsidRPr="00C33567" w14:paraId="6DB90E77" w14:textId="77777777" w:rsidTr="00BC467C">
        <w:tc>
          <w:tcPr>
            <w:tcW w:w="2670" w:type="dxa"/>
            <w:tcMar>
              <w:top w:w="100" w:type="dxa"/>
              <w:left w:w="100" w:type="dxa"/>
              <w:bottom w:w="100" w:type="dxa"/>
              <w:right w:w="100" w:type="dxa"/>
            </w:tcMar>
          </w:tcPr>
          <w:p w14:paraId="6DB90E72" w14:textId="77777777" w:rsidR="00FB1F3D" w:rsidRPr="00C33567" w:rsidRDefault="00FB1F3D">
            <w:pPr>
              <w:widowControl w:val="0"/>
              <w:spacing w:line="240" w:lineRule="auto"/>
              <w:rPr>
                <w:color w:val="000000" w:themeColor="text1"/>
              </w:rPr>
            </w:pPr>
            <w:r w:rsidRPr="00C33567">
              <w:rPr>
                <w:color w:val="000000" w:themeColor="text1"/>
              </w:rPr>
              <w:t>Fraction greater than 1 and fraction greater than 1 with like denominators</w:t>
            </w:r>
          </w:p>
        </w:tc>
        <w:tc>
          <w:tcPr>
            <w:tcW w:w="3165" w:type="dxa"/>
            <w:tcMar>
              <w:top w:w="100" w:type="dxa"/>
              <w:left w:w="100" w:type="dxa"/>
              <w:bottom w:w="100" w:type="dxa"/>
              <w:right w:w="100" w:type="dxa"/>
            </w:tcMar>
          </w:tcPr>
          <w:p w14:paraId="381E7F83" w14:textId="77777777" w:rsidR="00FB1F3D" w:rsidRPr="00C33567" w:rsidRDefault="00FB1F3D">
            <w:pPr>
              <w:widowControl w:val="0"/>
              <w:spacing w:line="240" w:lineRule="auto"/>
              <w:jc w:val="center"/>
              <w:rPr>
                <w:color w:val="000000" w:themeColor="text1"/>
              </w:rPr>
            </w:pPr>
            <m:oMath>
              <m:r>
                <w:rPr>
                  <w:rFonts w:ascii="Cambria Math" w:hAnsi="Cambria Math"/>
                  <w:color w:val="000000" w:themeColor="text1"/>
                  <w:sz w:val="32"/>
                  <w:szCs w:val="32"/>
                </w:rPr>
                <m:t>1</m:t>
              </m:r>
              <m:f>
                <m:fPr>
                  <m:ctrlPr>
                    <w:rPr>
                      <w:rFonts w:ascii="Cambria Math" w:hAnsi="Cambria Math"/>
                      <w:color w:val="000000" w:themeColor="text1"/>
                      <w:sz w:val="32"/>
                      <w:szCs w:val="32"/>
                    </w:rPr>
                  </m:ctrlPr>
                </m:fPr>
                <m:num>
                  <m:r>
                    <w:rPr>
                      <w:rFonts w:ascii="Cambria Math" w:hAnsi="Cambria Math"/>
                      <w:color w:val="000000" w:themeColor="text1"/>
                      <w:sz w:val="32"/>
                      <w:szCs w:val="32"/>
                    </w:rPr>
                    <m:t>3</m:t>
                  </m:r>
                </m:num>
                <m:den>
                  <m:r>
                    <w:rPr>
                      <w:rFonts w:ascii="Cambria Math" w:hAnsi="Cambria Math"/>
                      <w:color w:val="000000" w:themeColor="text1"/>
                      <w:sz w:val="32"/>
                      <w:szCs w:val="32"/>
                    </w:rPr>
                    <m:t>10</m:t>
                  </m:r>
                </m:den>
              </m:f>
              <m:r>
                <w:rPr>
                  <w:rFonts w:ascii="Cambria Math" w:hAnsi="Cambria Math"/>
                  <w:color w:val="000000" w:themeColor="text1"/>
                  <w:sz w:val="32"/>
                  <w:szCs w:val="32"/>
                </w:rPr>
                <m:t>+2</m:t>
              </m:r>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10</m:t>
                  </m:r>
                </m:den>
              </m:f>
            </m:oMath>
            <w:r w:rsidRPr="00C33567">
              <w:rPr>
                <w:color w:val="000000" w:themeColor="text1"/>
              </w:rPr>
              <w:t xml:space="preserve"> </w:t>
            </w:r>
          </w:p>
          <w:p w14:paraId="050EA600" w14:textId="77777777" w:rsidR="00FB1F3D" w:rsidRPr="00C33567" w:rsidRDefault="00FB1F3D">
            <w:pPr>
              <w:widowControl w:val="0"/>
              <w:spacing w:line="240" w:lineRule="auto"/>
              <w:jc w:val="center"/>
              <w:rPr>
                <w:color w:val="000000" w:themeColor="text1"/>
              </w:rPr>
            </w:pPr>
          </w:p>
          <w:p w14:paraId="6DB90E74" w14:textId="6501E83A" w:rsidR="00FB1F3D" w:rsidRPr="00C33567" w:rsidRDefault="00FB1F3D">
            <w:pPr>
              <w:widowControl w:val="0"/>
              <w:spacing w:line="240" w:lineRule="auto"/>
              <w:jc w:val="center"/>
              <w:rPr>
                <w:color w:val="000000" w:themeColor="text1"/>
                <w:sz w:val="32"/>
                <w:szCs w:val="32"/>
              </w:rPr>
            </w:pPr>
            <m:oMathPara>
              <m:oMath>
                <m:f>
                  <m:fPr>
                    <m:ctrlPr>
                      <w:rPr>
                        <w:rFonts w:ascii="Cambria Math" w:hAnsi="Cambria Math"/>
                        <w:color w:val="000000" w:themeColor="text1"/>
                        <w:sz w:val="32"/>
                        <w:szCs w:val="32"/>
                      </w:rPr>
                    </m:ctrlPr>
                  </m:fPr>
                  <m:num>
                    <m:r>
                      <w:rPr>
                        <w:rFonts w:ascii="Cambria Math" w:hAnsi="Cambria Math"/>
                        <w:color w:val="000000" w:themeColor="text1"/>
                        <w:sz w:val="32"/>
                        <w:szCs w:val="32"/>
                      </w:rPr>
                      <m:t>13</m:t>
                    </m:r>
                  </m:num>
                  <m:den>
                    <m:r>
                      <w:rPr>
                        <w:rFonts w:ascii="Cambria Math" w:hAnsi="Cambria Math"/>
                        <w:color w:val="000000" w:themeColor="text1"/>
                        <w:sz w:val="32"/>
                        <w:szCs w:val="32"/>
                      </w:rPr>
                      <m:t>10</m:t>
                    </m:r>
                  </m:den>
                </m:f>
                <m:r>
                  <w:rPr>
                    <w:rFonts w:ascii="Cambria Math" w:hAnsi="Cambria Math"/>
                    <w:color w:val="000000" w:themeColor="text1"/>
                    <w:sz w:val="32"/>
                    <w:szCs w:val="32"/>
                  </w:rPr>
                  <m:t>+</m:t>
                </m:r>
                <m:f>
                  <m:fPr>
                    <m:ctrlPr>
                      <w:rPr>
                        <w:rFonts w:ascii="Cambria Math" w:hAnsi="Cambria Math"/>
                        <w:color w:val="000000" w:themeColor="text1"/>
                        <w:sz w:val="32"/>
                        <w:szCs w:val="32"/>
                      </w:rPr>
                    </m:ctrlPr>
                  </m:fPr>
                  <m:num>
                    <m:r>
                      <w:rPr>
                        <w:rFonts w:ascii="Cambria Math" w:hAnsi="Cambria Math"/>
                        <w:color w:val="000000" w:themeColor="text1"/>
                        <w:sz w:val="32"/>
                        <w:szCs w:val="32"/>
                      </w:rPr>
                      <m:t>21</m:t>
                    </m:r>
                  </m:num>
                  <m:den>
                    <m:r>
                      <w:rPr>
                        <w:rFonts w:ascii="Cambria Math" w:hAnsi="Cambria Math"/>
                        <w:color w:val="000000" w:themeColor="text1"/>
                        <w:sz w:val="32"/>
                        <w:szCs w:val="32"/>
                      </w:rPr>
                      <m:t>10</m:t>
                    </m:r>
                  </m:den>
                </m:f>
              </m:oMath>
            </m:oMathPara>
          </w:p>
        </w:tc>
        <w:tc>
          <w:tcPr>
            <w:tcW w:w="6030" w:type="dxa"/>
            <w:tcMar>
              <w:top w:w="100" w:type="dxa"/>
              <w:left w:w="100" w:type="dxa"/>
              <w:bottom w:w="100" w:type="dxa"/>
              <w:right w:w="100" w:type="dxa"/>
            </w:tcMar>
          </w:tcPr>
          <w:p w14:paraId="6DB90E75" w14:textId="77777777" w:rsidR="00FB1F3D" w:rsidRPr="00C33567" w:rsidRDefault="00FB1F3D">
            <w:pPr>
              <w:widowControl w:val="0"/>
              <w:rPr>
                <w:color w:val="000000" w:themeColor="text1"/>
              </w:rPr>
            </w:pPr>
            <w:r w:rsidRPr="00C33567">
              <w:rPr>
                <w:color w:val="000000" w:themeColor="text1"/>
              </w:rPr>
              <w:t xml:space="preserve">Jack has a beanstalk that’s been growing </w:t>
            </w:r>
            <w:proofErr w:type="gramStart"/>
            <w:r w:rsidRPr="00C33567">
              <w:rPr>
                <w:color w:val="000000" w:themeColor="text1"/>
              </w:rPr>
              <w:t>pretty fast</w:t>
            </w:r>
            <w:proofErr w:type="gramEnd"/>
            <w:r w:rsidRPr="00C33567">
              <w:rPr>
                <w:color w:val="000000" w:themeColor="text1"/>
              </w:rPr>
              <w:t xml:space="preserve">. After the first week that Jack planted it, he saw it grow a whole </w:t>
            </w:r>
            <m:oMath>
              <m:r>
                <w:rPr>
                  <w:rFonts w:ascii="Cambria Math" w:hAnsi="Cambria Math"/>
                  <w:color w:val="000000" w:themeColor="text1"/>
                </w:rPr>
                <m:t>1</m:t>
              </m:r>
              <m:f>
                <m:fPr>
                  <m:ctrlPr>
                    <w:rPr>
                      <w:rFonts w:ascii="Cambria Math" w:hAnsi="Cambria Math"/>
                      <w:color w:val="000000" w:themeColor="text1"/>
                    </w:rPr>
                  </m:ctrlPr>
                </m:fPr>
                <m:num>
                  <m:r>
                    <w:rPr>
                      <w:rFonts w:ascii="Cambria Math" w:hAnsi="Cambria Math"/>
                      <w:color w:val="000000" w:themeColor="text1"/>
                    </w:rPr>
                    <m:t>3</m:t>
                  </m:r>
                </m:num>
                <m:den>
                  <m:r>
                    <w:rPr>
                      <w:rFonts w:ascii="Cambria Math" w:hAnsi="Cambria Math"/>
                      <w:color w:val="000000" w:themeColor="text1"/>
                    </w:rPr>
                    <m:t>10</m:t>
                  </m:r>
                </m:den>
              </m:f>
            </m:oMath>
            <w:r w:rsidRPr="00C33567">
              <w:rPr>
                <w:color w:val="000000" w:themeColor="text1"/>
              </w:rPr>
              <w:t xml:space="preserve">  miles. The next week, Jack saw the beanstalk grew </w:t>
            </w:r>
            <m:oMath>
              <m:r>
                <w:rPr>
                  <w:rFonts w:ascii="Cambria Math" w:hAnsi="Cambria Math"/>
                  <w:color w:val="000000" w:themeColor="text1"/>
                </w:rPr>
                <m:t>2</m:t>
              </m:r>
              <m:f>
                <m:fPr>
                  <m:ctrlPr>
                    <w:rPr>
                      <w:rFonts w:ascii="Cambria Math" w:hAnsi="Cambria Math"/>
                      <w:color w:val="000000" w:themeColor="text1"/>
                    </w:rPr>
                  </m:ctrlPr>
                </m:fPr>
                <m:num>
                  <m:r>
                    <w:rPr>
                      <w:rFonts w:ascii="Cambria Math" w:hAnsi="Cambria Math"/>
                      <w:color w:val="000000" w:themeColor="text1"/>
                    </w:rPr>
                    <m:t>1</m:t>
                  </m:r>
                </m:num>
                <m:den>
                  <m:r>
                    <w:rPr>
                      <w:rFonts w:ascii="Cambria Math" w:hAnsi="Cambria Math"/>
                      <w:color w:val="000000" w:themeColor="text1"/>
                    </w:rPr>
                    <m:t>10</m:t>
                  </m:r>
                </m:den>
              </m:f>
            </m:oMath>
            <w:r w:rsidRPr="00C33567">
              <w:rPr>
                <w:color w:val="000000" w:themeColor="text1"/>
              </w:rPr>
              <w:t xml:space="preserve"> miles. How much did the beanstalk grow in those two weeks?</w:t>
            </w:r>
          </w:p>
        </w:tc>
        <w:tc>
          <w:tcPr>
            <w:tcW w:w="1110" w:type="dxa"/>
            <w:tcMar>
              <w:top w:w="100" w:type="dxa"/>
              <w:left w:w="100" w:type="dxa"/>
              <w:bottom w:w="100" w:type="dxa"/>
              <w:right w:w="100" w:type="dxa"/>
            </w:tcMar>
          </w:tcPr>
          <w:p w14:paraId="6DB90E76" w14:textId="77777777" w:rsidR="00FB1F3D" w:rsidRPr="00C33567" w:rsidRDefault="00FB1F3D">
            <w:pPr>
              <w:widowControl w:val="0"/>
              <w:rPr>
                <w:color w:val="000000" w:themeColor="text1"/>
              </w:rPr>
            </w:pPr>
            <w:r w:rsidRPr="00C33567">
              <w:rPr>
                <w:color w:val="000000" w:themeColor="text1"/>
              </w:rPr>
              <w:t>4.NR.4.6</w:t>
            </w:r>
          </w:p>
        </w:tc>
      </w:tr>
      <w:tr w:rsidR="00FB1F3D" w:rsidRPr="00C33567" w14:paraId="6DB90E7D" w14:textId="77777777" w:rsidTr="00BD42A5">
        <w:tc>
          <w:tcPr>
            <w:tcW w:w="2670" w:type="dxa"/>
            <w:tcMar>
              <w:top w:w="100" w:type="dxa"/>
              <w:left w:w="100" w:type="dxa"/>
              <w:bottom w:w="100" w:type="dxa"/>
              <w:right w:w="100" w:type="dxa"/>
            </w:tcMar>
          </w:tcPr>
          <w:p w14:paraId="6DB90E78" w14:textId="77777777" w:rsidR="00FB1F3D" w:rsidRPr="00C33567" w:rsidRDefault="00FB1F3D">
            <w:pPr>
              <w:widowControl w:val="0"/>
              <w:spacing w:line="240" w:lineRule="auto"/>
              <w:rPr>
                <w:color w:val="000000" w:themeColor="text1"/>
              </w:rPr>
            </w:pPr>
            <w:r w:rsidRPr="00C33567">
              <w:rPr>
                <w:color w:val="000000" w:themeColor="text1"/>
              </w:rPr>
              <w:t>Fraction greater than 1 and fraction greater than 1 with like denominators (regroup another whole)</w:t>
            </w:r>
          </w:p>
        </w:tc>
        <w:tc>
          <w:tcPr>
            <w:tcW w:w="3165" w:type="dxa"/>
            <w:tcMar>
              <w:top w:w="100" w:type="dxa"/>
              <w:left w:w="100" w:type="dxa"/>
              <w:bottom w:w="100" w:type="dxa"/>
              <w:right w:w="100" w:type="dxa"/>
            </w:tcMar>
          </w:tcPr>
          <w:p w14:paraId="04D8F6FE" w14:textId="77777777" w:rsidR="00FB1F3D" w:rsidRPr="00C33567" w:rsidRDefault="00FB1F3D">
            <w:pPr>
              <w:widowControl w:val="0"/>
              <w:spacing w:line="240" w:lineRule="auto"/>
              <w:jc w:val="center"/>
              <w:rPr>
                <w:color w:val="000000" w:themeColor="text1"/>
                <w:sz w:val="32"/>
                <w:szCs w:val="32"/>
              </w:rPr>
            </w:pPr>
            <m:oMathPara>
              <m:oMath>
                <m:r>
                  <w:rPr>
                    <w:rFonts w:ascii="Cambria Math" w:hAnsi="Cambria Math"/>
                    <w:color w:val="000000" w:themeColor="text1"/>
                    <w:sz w:val="32"/>
                    <w:szCs w:val="32"/>
                  </w:rPr>
                  <m:t>1</m:t>
                </m:r>
                <m:f>
                  <m:fPr>
                    <m:ctrlPr>
                      <w:rPr>
                        <w:rFonts w:ascii="Cambria Math" w:hAnsi="Cambria Math"/>
                        <w:color w:val="000000" w:themeColor="text1"/>
                        <w:sz w:val="32"/>
                        <w:szCs w:val="32"/>
                      </w:rPr>
                    </m:ctrlPr>
                  </m:fPr>
                  <m:num>
                    <m:r>
                      <w:rPr>
                        <w:rFonts w:ascii="Cambria Math" w:hAnsi="Cambria Math"/>
                        <w:color w:val="000000" w:themeColor="text1"/>
                        <w:sz w:val="32"/>
                        <w:szCs w:val="32"/>
                      </w:rPr>
                      <m:t>3</m:t>
                    </m:r>
                  </m:num>
                  <m:den>
                    <m:r>
                      <w:rPr>
                        <w:rFonts w:ascii="Cambria Math" w:hAnsi="Cambria Math"/>
                        <w:color w:val="000000" w:themeColor="text1"/>
                        <w:sz w:val="32"/>
                        <w:szCs w:val="32"/>
                      </w:rPr>
                      <m:t>4</m:t>
                    </m:r>
                  </m:den>
                </m:f>
                <m:r>
                  <w:rPr>
                    <w:rFonts w:ascii="Cambria Math" w:hAnsi="Cambria Math"/>
                    <w:color w:val="000000" w:themeColor="text1"/>
                    <w:sz w:val="32"/>
                    <w:szCs w:val="32"/>
                  </w:rPr>
                  <m:t>+2</m:t>
                </m:r>
                <m:f>
                  <m:fPr>
                    <m:ctrlPr>
                      <w:rPr>
                        <w:rFonts w:ascii="Cambria Math" w:hAnsi="Cambria Math"/>
                        <w:color w:val="000000" w:themeColor="text1"/>
                        <w:sz w:val="32"/>
                        <w:szCs w:val="32"/>
                      </w:rPr>
                    </m:ctrlPr>
                  </m:fPr>
                  <m:num>
                    <m:r>
                      <w:rPr>
                        <w:rFonts w:ascii="Cambria Math" w:hAnsi="Cambria Math"/>
                        <w:color w:val="000000" w:themeColor="text1"/>
                        <w:sz w:val="32"/>
                        <w:szCs w:val="32"/>
                      </w:rPr>
                      <m:t>2</m:t>
                    </m:r>
                  </m:num>
                  <m:den>
                    <m:r>
                      <w:rPr>
                        <w:rFonts w:ascii="Cambria Math" w:hAnsi="Cambria Math"/>
                        <w:color w:val="000000" w:themeColor="text1"/>
                        <w:sz w:val="32"/>
                        <w:szCs w:val="32"/>
                      </w:rPr>
                      <m:t>4</m:t>
                    </m:r>
                  </m:den>
                </m:f>
              </m:oMath>
            </m:oMathPara>
          </w:p>
          <w:p w14:paraId="12882054" w14:textId="77777777" w:rsidR="00FB1F3D" w:rsidRPr="00C33567" w:rsidRDefault="00FB1F3D">
            <w:pPr>
              <w:widowControl w:val="0"/>
              <w:spacing w:line="240" w:lineRule="auto"/>
              <w:jc w:val="center"/>
              <w:rPr>
                <w:color w:val="000000" w:themeColor="text1"/>
                <w:sz w:val="32"/>
                <w:szCs w:val="32"/>
              </w:rPr>
            </w:pPr>
          </w:p>
          <w:p w14:paraId="6DB90E7A" w14:textId="1FC9F080" w:rsidR="00FB1F3D" w:rsidRPr="00C33567" w:rsidRDefault="00FB1F3D">
            <w:pPr>
              <w:widowControl w:val="0"/>
              <w:spacing w:line="240" w:lineRule="auto"/>
              <w:jc w:val="center"/>
              <w:rPr>
                <w:color w:val="000000" w:themeColor="text1"/>
                <w:sz w:val="32"/>
                <w:szCs w:val="32"/>
              </w:rPr>
            </w:pPr>
            <m:oMathPara>
              <m:oMath>
                <m:f>
                  <m:fPr>
                    <m:ctrlPr>
                      <w:rPr>
                        <w:rFonts w:ascii="Cambria Math" w:hAnsi="Cambria Math"/>
                        <w:color w:val="000000" w:themeColor="text1"/>
                        <w:sz w:val="32"/>
                        <w:szCs w:val="32"/>
                      </w:rPr>
                    </m:ctrlPr>
                  </m:fPr>
                  <m:num>
                    <m:r>
                      <w:rPr>
                        <w:rFonts w:ascii="Cambria Math" w:hAnsi="Cambria Math"/>
                        <w:color w:val="000000" w:themeColor="text1"/>
                        <w:sz w:val="32"/>
                        <w:szCs w:val="32"/>
                      </w:rPr>
                      <m:t>7</m:t>
                    </m:r>
                  </m:num>
                  <m:den>
                    <m:r>
                      <w:rPr>
                        <w:rFonts w:ascii="Cambria Math" w:hAnsi="Cambria Math"/>
                        <w:color w:val="000000" w:themeColor="text1"/>
                        <w:sz w:val="32"/>
                        <w:szCs w:val="32"/>
                      </w:rPr>
                      <m:t>4</m:t>
                    </m:r>
                  </m:den>
                </m:f>
                <m:r>
                  <w:rPr>
                    <w:rFonts w:ascii="Cambria Math" w:hAnsi="Cambria Math"/>
                    <w:color w:val="000000" w:themeColor="text1"/>
                    <w:sz w:val="32"/>
                    <w:szCs w:val="32"/>
                  </w:rPr>
                  <m:t>+</m:t>
                </m:r>
                <m:f>
                  <m:fPr>
                    <m:ctrlPr>
                      <w:rPr>
                        <w:rFonts w:ascii="Cambria Math" w:hAnsi="Cambria Math"/>
                        <w:color w:val="000000" w:themeColor="text1"/>
                        <w:sz w:val="32"/>
                        <w:szCs w:val="32"/>
                      </w:rPr>
                    </m:ctrlPr>
                  </m:fPr>
                  <m:num>
                    <m:r>
                      <w:rPr>
                        <w:rFonts w:ascii="Cambria Math" w:hAnsi="Cambria Math"/>
                        <w:color w:val="000000" w:themeColor="text1"/>
                        <w:sz w:val="32"/>
                        <w:szCs w:val="32"/>
                      </w:rPr>
                      <m:t>10</m:t>
                    </m:r>
                  </m:num>
                  <m:den>
                    <m:r>
                      <w:rPr>
                        <w:rFonts w:ascii="Cambria Math" w:hAnsi="Cambria Math"/>
                        <w:color w:val="000000" w:themeColor="text1"/>
                        <w:sz w:val="32"/>
                        <w:szCs w:val="32"/>
                      </w:rPr>
                      <m:t>4</m:t>
                    </m:r>
                  </m:den>
                </m:f>
              </m:oMath>
            </m:oMathPara>
          </w:p>
        </w:tc>
        <w:tc>
          <w:tcPr>
            <w:tcW w:w="6030" w:type="dxa"/>
            <w:tcMar>
              <w:top w:w="100" w:type="dxa"/>
              <w:left w:w="100" w:type="dxa"/>
              <w:bottom w:w="100" w:type="dxa"/>
              <w:right w:w="100" w:type="dxa"/>
            </w:tcMar>
          </w:tcPr>
          <w:p w14:paraId="6DB90E7B" w14:textId="77777777" w:rsidR="00FB1F3D" w:rsidRPr="00C33567" w:rsidRDefault="00FB1F3D">
            <w:pPr>
              <w:widowControl w:val="0"/>
              <w:rPr>
                <w:color w:val="000000" w:themeColor="text1"/>
              </w:rPr>
            </w:pPr>
            <w:r w:rsidRPr="00C33567">
              <w:rPr>
                <w:color w:val="000000" w:themeColor="text1"/>
              </w:rPr>
              <w:t xml:space="preserve">Student A made </w:t>
            </w:r>
            <m:oMath>
              <m:r>
                <w:rPr>
                  <w:rFonts w:ascii="Cambria Math" w:hAnsi="Cambria Math"/>
                  <w:color w:val="000000" w:themeColor="text1"/>
                </w:rPr>
                <m:t>1</m:t>
              </m:r>
              <m:f>
                <m:fPr>
                  <m:ctrlPr>
                    <w:rPr>
                      <w:rFonts w:ascii="Cambria Math" w:hAnsi="Cambria Math"/>
                      <w:color w:val="000000" w:themeColor="text1"/>
                    </w:rPr>
                  </m:ctrlPr>
                </m:fPr>
                <m:num>
                  <m:r>
                    <w:rPr>
                      <w:rFonts w:ascii="Cambria Math" w:hAnsi="Cambria Math"/>
                      <w:color w:val="000000" w:themeColor="text1"/>
                    </w:rPr>
                    <m:t>3</m:t>
                  </m:r>
                </m:num>
                <m:den>
                  <m:r>
                    <w:rPr>
                      <w:rFonts w:ascii="Cambria Math" w:hAnsi="Cambria Math"/>
                      <w:color w:val="000000" w:themeColor="text1"/>
                    </w:rPr>
                    <m:t>4</m:t>
                  </m:r>
                </m:den>
              </m:f>
            </m:oMath>
            <w:r w:rsidRPr="00C33567">
              <w:rPr>
                <w:color w:val="000000" w:themeColor="text1"/>
              </w:rPr>
              <w:t xml:space="preserve"> cups of jello on Saturday and </w:t>
            </w:r>
            <m:oMath>
              <m:r>
                <w:rPr>
                  <w:rFonts w:ascii="Cambria Math" w:hAnsi="Cambria Math"/>
                  <w:color w:val="000000" w:themeColor="text1"/>
                </w:rPr>
                <m:t>2</m:t>
              </m:r>
              <m:f>
                <m:fPr>
                  <m:ctrlPr>
                    <w:rPr>
                      <w:rFonts w:ascii="Cambria Math" w:hAnsi="Cambria Math"/>
                      <w:color w:val="000000" w:themeColor="text1"/>
                    </w:rPr>
                  </m:ctrlPr>
                </m:fPr>
                <m:num>
                  <m:r>
                    <w:rPr>
                      <w:rFonts w:ascii="Cambria Math" w:hAnsi="Cambria Math"/>
                      <w:color w:val="000000" w:themeColor="text1"/>
                    </w:rPr>
                    <m:t>2</m:t>
                  </m:r>
                </m:num>
                <m:den>
                  <m:r>
                    <w:rPr>
                      <w:rFonts w:ascii="Cambria Math" w:hAnsi="Cambria Math"/>
                      <w:color w:val="000000" w:themeColor="text1"/>
                    </w:rPr>
                    <m:t>4</m:t>
                  </m:r>
                </m:den>
              </m:f>
            </m:oMath>
            <w:r w:rsidRPr="00C33567">
              <w:rPr>
                <w:color w:val="000000" w:themeColor="text1"/>
              </w:rPr>
              <w:t xml:space="preserve"> cups of jello on Sunday. How many cups of jello did Student A make in </w:t>
            </w:r>
            <w:proofErr w:type="gramStart"/>
            <w:r w:rsidRPr="00C33567">
              <w:rPr>
                <w:color w:val="000000" w:themeColor="text1"/>
              </w:rPr>
              <w:t>all ?</w:t>
            </w:r>
            <w:proofErr w:type="gramEnd"/>
            <w:r w:rsidRPr="00C33567">
              <w:rPr>
                <w:color w:val="000000" w:themeColor="text1"/>
              </w:rPr>
              <w:t xml:space="preserve"> </w:t>
            </w:r>
          </w:p>
        </w:tc>
        <w:tc>
          <w:tcPr>
            <w:tcW w:w="1110" w:type="dxa"/>
            <w:tcMar>
              <w:top w:w="100" w:type="dxa"/>
              <w:left w:w="100" w:type="dxa"/>
              <w:bottom w:w="100" w:type="dxa"/>
              <w:right w:w="100" w:type="dxa"/>
            </w:tcMar>
          </w:tcPr>
          <w:p w14:paraId="6DB90E7C" w14:textId="77777777" w:rsidR="00FB1F3D" w:rsidRPr="00C33567" w:rsidRDefault="00FB1F3D">
            <w:pPr>
              <w:widowControl w:val="0"/>
              <w:rPr>
                <w:color w:val="000000" w:themeColor="text1"/>
              </w:rPr>
            </w:pPr>
            <w:r w:rsidRPr="00C33567">
              <w:rPr>
                <w:color w:val="000000" w:themeColor="text1"/>
              </w:rPr>
              <w:t>4.NR.4.6</w:t>
            </w:r>
          </w:p>
        </w:tc>
      </w:tr>
      <w:tr w:rsidR="0062627D" w:rsidRPr="00C33567" w14:paraId="6DB90E84" w14:textId="77777777" w:rsidTr="00FB1F3D">
        <w:tc>
          <w:tcPr>
            <w:tcW w:w="2670" w:type="dxa"/>
            <w:tcMar>
              <w:top w:w="100" w:type="dxa"/>
              <w:left w:w="100" w:type="dxa"/>
              <w:bottom w:w="100" w:type="dxa"/>
              <w:right w:w="100" w:type="dxa"/>
            </w:tcMar>
          </w:tcPr>
          <w:p w14:paraId="6DB90E80" w14:textId="77777777" w:rsidR="0062627D" w:rsidRPr="00C33567" w:rsidRDefault="00C33567">
            <w:pPr>
              <w:widowControl w:val="0"/>
              <w:spacing w:line="240" w:lineRule="auto"/>
              <w:rPr>
                <w:color w:val="000000" w:themeColor="text1"/>
              </w:rPr>
            </w:pPr>
            <w:r w:rsidRPr="00C33567">
              <w:rPr>
                <w:color w:val="000000" w:themeColor="text1"/>
              </w:rPr>
              <w:t>Unit fraction and unit fraction with unlike denominators</w:t>
            </w:r>
          </w:p>
        </w:tc>
        <w:tc>
          <w:tcPr>
            <w:tcW w:w="3165" w:type="dxa"/>
            <w:tcMar>
              <w:top w:w="100" w:type="dxa"/>
              <w:left w:w="100" w:type="dxa"/>
              <w:bottom w:w="100" w:type="dxa"/>
              <w:right w:w="100" w:type="dxa"/>
            </w:tcMar>
          </w:tcPr>
          <w:p w14:paraId="6DB90E81" w14:textId="77777777" w:rsidR="0062627D" w:rsidRPr="00C33567" w:rsidRDefault="00C33567">
            <w:pPr>
              <w:widowControl w:val="0"/>
              <w:spacing w:line="240" w:lineRule="auto"/>
              <w:jc w:val="center"/>
              <w:rPr>
                <w:color w:val="000000" w:themeColor="text1"/>
              </w:rPr>
            </w:pPr>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6</m:t>
                  </m:r>
                </m:den>
              </m:f>
              <m:r>
                <w:rPr>
                  <w:rFonts w:ascii="Cambria Math" w:hAnsi="Cambria Math"/>
                  <w:color w:val="000000" w:themeColor="text1"/>
                  <w:sz w:val="32"/>
                  <w:szCs w:val="32"/>
                </w:rPr>
                <m:t>+</m:t>
              </m:r>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3</m:t>
                  </m:r>
                </m:den>
              </m:f>
            </m:oMath>
            <w:r w:rsidRPr="00C33567">
              <w:rPr>
                <w:color w:val="000000" w:themeColor="text1"/>
              </w:rPr>
              <w:t xml:space="preserve"> </w:t>
            </w:r>
          </w:p>
        </w:tc>
        <w:tc>
          <w:tcPr>
            <w:tcW w:w="6030" w:type="dxa"/>
            <w:tcMar>
              <w:top w:w="100" w:type="dxa"/>
              <w:left w:w="100" w:type="dxa"/>
              <w:bottom w:w="100" w:type="dxa"/>
              <w:right w:w="100" w:type="dxa"/>
            </w:tcMar>
          </w:tcPr>
          <w:p w14:paraId="6DB90E82" w14:textId="77777777" w:rsidR="0062627D" w:rsidRPr="00C33567" w:rsidRDefault="00C33567">
            <w:pPr>
              <w:widowControl w:val="0"/>
              <w:spacing w:line="240" w:lineRule="auto"/>
              <w:rPr>
                <w:color w:val="000000" w:themeColor="text1"/>
              </w:rPr>
            </w:pPr>
            <w:r w:rsidRPr="00C33567">
              <w:rPr>
                <w:color w:val="000000" w:themeColor="text1"/>
              </w:rPr>
              <w:t>Student A</w:t>
            </w:r>
            <w:r w:rsidRPr="00C33567">
              <w:rPr>
                <w:color w:val="000000" w:themeColor="text1"/>
              </w:rPr>
              <w:t xml:space="preserve"> poured </w:t>
            </w:r>
            <m:oMath>
              <m:f>
                <m:fPr>
                  <m:ctrlPr>
                    <w:rPr>
                      <w:rFonts w:ascii="Cambria Math" w:hAnsi="Cambria Math"/>
                      <w:color w:val="000000" w:themeColor="text1"/>
                    </w:rPr>
                  </m:ctrlPr>
                </m:fPr>
                <m:num>
                  <m:r>
                    <w:rPr>
                      <w:rFonts w:ascii="Cambria Math" w:hAnsi="Cambria Math"/>
                      <w:color w:val="000000" w:themeColor="text1"/>
                    </w:rPr>
                    <m:t>1</m:t>
                  </m:r>
                </m:num>
                <m:den>
                  <m:r>
                    <w:rPr>
                      <w:rFonts w:ascii="Cambria Math" w:hAnsi="Cambria Math"/>
                      <w:color w:val="000000" w:themeColor="text1"/>
                    </w:rPr>
                    <m:t>6</m:t>
                  </m:r>
                </m:den>
              </m:f>
            </m:oMath>
            <w:r w:rsidRPr="00C33567">
              <w:rPr>
                <w:color w:val="000000" w:themeColor="text1"/>
              </w:rPr>
              <w:t xml:space="preserve"> of a pitcher of juice into a cup. </w:t>
            </w:r>
            <w:r w:rsidRPr="00C33567">
              <w:rPr>
                <w:color w:val="000000" w:themeColor="text1"/>
              </w:rPr>
              <w:t>Student B</w:t>
            </w:r>
            <w:r w:rsidRPr="00C33567">
              <w:rPr>
                <w:color w:val="000000" w:themeColor="text1"/>
              </w:rPr>
              <w:t xml:space="preserve"> poured </w:t>
            </w:r>
            <m:oMath>
              <m:f>
                <m:fPr>
                  <m:ctrlPr>
                    <w:rPr>
                      <w:rFonts w:ascii="Cambria Math" w:hAnsi="Cambria Math"/>
                      <w:color w:val="000000" w:themeColor="text1"/>
                    </w:rPr>
                  </m:ctrlPr>
                </m:fPr>
                <m:num>
                  <m:r>
                    <w:rPr>
                      <w:rFonts w:ascii="Cambria Math" w:hAnsi="Cambria Math"/>
                      <w:color w:val="000000" w:themeColor="text1"/>
                    </w:rPr>
                    <m:t>1</m:t>
                  </m:r>
                </m:num>
                <m:den>
                  <m:r>
                    <w:rPr>
                      <w:rFonts w:ascii="Cambria Math" w:hAnsi="Cambria Math"/>
                      <w:color w:val="000000" w:themeColor="text1"/>
                    </w:rPr>
                    <m:t>3</m:t>
                  </m:r>
                </m:den>
              </m:f>
            </m:oMath>
            <w:r w:rsidRPr="00C33567">
              <w:rPr>
                <w:color w:val="000000" w:themeColor="text1"/>
              </w:rPr>
              <w:t xml:space="preserve"> of the </w:t>
            </w:r>
            <w:proofErr w:type="gramStart"/>
            <w:r w:rsidRPr="00C33567">
              <w:rPr>
                <w:color w:val="000000" w:themeColor="text1"/>
              </w:rPr>
              <w:t>same  pitcher</w:t>
            </w:r>
            <w:proofErr w:type="gramEnd"/>
            <w:r w:rsidRPr="00C33567">
              <w:rPr>
                <w:color w:val="000000" w:themeColor="text1"/>
              </w:rPr>
              <w:t xml:space="preserve"> of juice into a cup. Together, how much of the pitcher of juice did they pour? </w:t>
            </w:r>
          </w:p>
        </w:tc>
        <w:tc>
          <w:tcPr>
            <w:tcW w:w="1110" w:type="dxa"/>
            <w:tcMar>
              <w:top w:w="100" w:type="dxa"/>
              <w:left w:w="100" w:type="dxa"/>
              <w:bottom w:w="100" w:type="dxa"/>
              <w:right w:w="100" w:type="dxa"/>
            </w:tcMar>
          </w:tcPr>
          <w:p w14:paraId="6DB90E83" w14:textId="77777777" w:rsidR="0062627D" w:rsidRPr="00C33567" w:rsidRDefault="00C33567">
            <w:pPr>
              <w:widowControl w:val="0"/>
              <w:spacing w:line="240" w:lineRule="auto"/>
              <w:rPr>
                <w:color w:val="000000" w:themeColor="text1"/>
              </w:rPr>
            </w:pPr>
            <w:r w:rsidRPr="00C33567">
              <w:rPr>
                <w:color w:val="000000" w:themeColor="text1"/>
              </w:rPr>
              <w:t>5.NR.3.3</w:t>
            </w:r>
          </w:p>
        </w:tc>
      </w:tr>
      <w:tr w:rsidR="0062627D" w:rsidRPr="00C33567" w14:paraId="6DB90E89" w14:textId="77777777" w:rsidTr="00FB1F3D">
        <w:tc>
          <w:tcPr>
            <w:tcW w:w="2670" w:type="dxa"/>
            <w:tcMar>
              <w:top w:w="100" w:type="dxa"/>
              <w:left w:w="100" w:type="dxa"/>
              <w:bottom w:w="100" w:type="dxa"/>
              <w:right w:w="100" w:type="dxa"/>
            </w:tcMar>
          </w:tcPr>
          <w:p w14:paraId="6DB90E85" w14:textId="77777777" w:rsidR="0062627D" w:rsidRPr="00C33567" w:rsidRDefault="00C33567">
            <w:pPr>
              <w:widowControl w:val="0"/>
              <w:spacing w:line="240" w:lineRule="auto"/>
              <w:rPr>
                <w:color w:val="000000" w:themeColor="text1"/>
              </w:rPr>
            </w:pPr>
            <w:r w:rsidRPr="00C33567">
              <w:rPr>
                <w:color w:val="000000" w:themeColor="text1"/>
              </w:rPr>
              <w:t>Unit fraction and proper fraction with unlike denominators (where the sum is less than 1)</w:t>
            </w:r>
          </w:p>
        </w:tc>
        <w:tc>
          <w:tcPr>
            <w:tcW w:w="3165" w:type="dxa"/>
            <w:tcMar>
              <w:top w:w="100" w:type="dxa"/>
              <w:left w:w="100" w:type="dxa"/>
              <w:bottom w:w="100" w:type="dxa"/>
              <w:right w:w="100" w:type="dxa"/>
            </w:tcMar>
          </w:tcPr>
          <w:p w14:paraId="6DB90E86" w14:textId="77777777" w:rsidR="0062627D" w:rsidRPr="00C33567" w:rsidRDefault="00C33567">
            <w:pPr>
              <w:widowControl w:val="0"/>
              <w:spacing w:line="240" w:lineRule="auto"/>
              <w:jc w:val="center"/>
              <w:rPr>
                <w:color w:val="000000" w:themeColor="text1"/>
              </w:rPr>
            </w:pPr>
            <w:r w:rsidRPr="00C33567">
              <w:rPr>
                <w:color w:val="000000" w:themeColor="text1"/>
                <w:sz w:val="32"/>
                <w:szCs w:val="32"/>
              </w:rPr>
              <w:t xml:space="preserve"> </w:t>
            </w:r>
            <w:r w:rsidRPr="00C33567">
              <w:rPr>
                <w:color w:val="000000" w:themeColor="text1"/>
              </w:rPr>
              <w:t xml:space="preserve">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8</m:t>
                  </m:r>
                </m:den>
              </m:f>
              <m:r>
                <w:rPr>
                  <w:rFonts w:ascii="Cambria Math" w:hAnsi="Cambria Math"/>
                  <w:color w:val="000000" w:themeColor="text1"/>
                  <w:sz w:val="32"/>
                  <w:szCs w:val="32"/>
                </w:rPr>
                <m:t>+</m:t>
              </m:r>
              <m:f>
                <m:fPr>
                  <m:ctrlPr>
                    <w:rPr>
                      <w:rFonts w:ascii="Cambria Math" w:hAnsi="Cambria Math"/>
                      <w:color w:val="000000" w:themeColor="text1"/>
                      <w:sz w:val="32"/>
                      <w:szCs w:val="32"/>
                    </w:rPr>
                  </m:ctrlPr>
                </m:fPr>
                <m:num>
                  <m:r>
                    <w:rPr>
                      <w:rFonts w:ascii="Cambria Math" w:hAnsi="Cambria Math"/>
                      <w:color w:val="000000" w:themeColor="text1"/>
                      <w:sz w:val="32"/>
                      <w:szCs w:val="32"/>
                    </w:rPr>
                    <m:t>2</m:t>
                  </m:r>
                </m:num>
                <m:den>
                  <m:r>
                    <w:rPr>
                      <w:rFonts w:ascii="Cambria Math" w:hAnsi="Cambria Math"/>
                      <w:color w:val="000000" w:themeColor="text1"/>
                      <w:sz w:val="32"/>
                      <w:szCs w:val="32"/>
                    </w:rPr>
                    <m:t>4</m:t>
                  </m:r>
                </m:den>
              </m:f>
            </m:oMath>
            <w:r w:rsidRPr="00C33567">
              <w:rPr>
                <w:color w:val="000000" w:themeColor="text1"/>
              </w:rPr>
              <w:t xml:space="preserve"> </w:t>
            </w:r>
          </w:p>
        </w:tc>
        <w:tc>
          <w:tcPr>
            <w:tcW w:w="6030" w:type="dxa"/>
            <w:tcMar>
              <w:top w:w="100" w:type="dxa"/>
              <w:left w:w="100" w:type="dxa"/>
              <w:bottom w:w="100" w:type="dxa"/>
              <w:right w:w="100" w:type="dxa"/>
            </w:tcMar>
          </w:tcPr>
          <w:p w14:paraId="6DB90E87" w14:textId="77777777" w:rsidR="0062627D" w:rsidRPr="00C33567" w:rsidRDefault="00C33567">
            <w:pPr>
              <w:widowControl w:val="0"/>
              <w:spacing w:line="240" w:lineRule="auto"/>
              <w:rPr>
                <w:color w:val="000000" w:themeColor="text1"/>
              </w:rPr>
            </w:pPr>
            <w:r w:rsidRPr="00C33567">
              <w:rPr>
                <w:color w:val="000000" w:themeColor="text1"/>
              </w:rPr>
              <w:t>Student A</w:t>
            </w:r>
            <w:r w:rsidRPr="00C33567">
              <w:rPr>
                <w:color w:val="000000" w:themeColor="text1"/>
              </w:rPr>
              <w:t xml:space="preserve"> wanted to make a project out </w:t>
            </w:r>
            <w:proofErr w:type="gramStart"/>
            <w:r w:rsidRPr="00C33567">
              <w:rPr>
                <w:color w:val="000000" w:themeColor="text1"/>
              </w:rPr>
              <w:t>of  fabric</w:t>
            </w:r>
            <w:proofErr w:type="gramEnd"/>
            <w:r w:rsidRPr="00C33567">
              <w:rPr>
                <w:color w:val="000000" w:themeColor="text1"/>
              </w:rPr>
              <w:t xml:space="preserve">. They bought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8</m:t>
                  </m:r>
                </m:den>
              </m:f>
            </m:oMath>
            <w:r w:rsidRPr="00C33567">
              <w:rPr>
                <w:color w:val="000000" w:themeColor="text1"/>
              </w:rPr>
              <w:t xml:space="preserve"> of a yard of blue fabric and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2</m:t>
                  </m:r>
                </m:num>
                <m:den>
                  <m:r>
                    <w:rPr>
                      <w:rFonts w:ascii="Cambria Math" w:hAnsi="Cambria Math"/>
                      <w:color w:val="000000" w:themeColor="text1"/>
                      <w:sz w:val="32"/>
                      <w:szCs w:val="32"/>
                    </w:rPr>
                    <m:t>4</m:t>
                  </m:r>
                </m:den>
              </m:f>
            </m:oMath>
            <w:r w:rsidRPr="00C33567">
              <w:rPr>
                <w:color w:val="000000" w:themeColor="text1"/>
              </w:rPr>
              <w:t xml:space="preserve"> of a yard of red fabric. How many yards of fabric did they buy in all?</w:t>
            </w:r>
          </w:p>
        </w:tc>
        <w:tc>
          <w:tcPr>
            <w:tcW w:w="1110" w:type="dxa"/>
            <w:tcMar>
              <w:top w:w="100" w:type="dxa"/>
              <w:left w:w="100" w:type="dxa"/>
              <w:bottom w:w="100" w:type="dxa"/>
              <w:right w:w="100" w:type="dxa"/>
            </w:tcMar>
          </w:tcPr>
          <w:p w14:paraId="6DB90E88" w14:textId="77777777" w:rsidR="0062627D" w:rsidRPr="00C33567" w:rsidRDefault="00C33567">
            <w:pPr>
              <w:widowControl w:val="0"/>
              <w:spacing w:line="240" w:lineRule="auto"/>
              <w:rPr>
                <w:color w:val="000000" w:themeColor="text1"/>
              </w:rPr>
            </w:pPr>
            <w:r w:rsidRPr="00C33567">
              <w:rPr>
                <w:color w:val="000000" w:themeColor="text1"/>
              </w:rPr>
              <w:t>5.NR.3.3</w:t>
            </w:r>
          </w:p>
        </w:tc>
      </w:tr>
      <w:tr w:rsidR="0062627D" w:rsidRPr="00C33567" w14:paraId="6DB90E8E" w14:textId="77777777" w:rsidTr="00FB1F3D">
        <w:tc>
          <w:tcPr>
            <w:tcW w:w="2670" w:type="dxa"/>
            <w:tcMar>
              <w:top w:w="100" w:type="dxa"/>
              <w:left w:w="100" w:type="dxa"/>
              <w:bottom w:w="100" w:type="dxa"/>
              <w:right w:w="100" w:type="dxa"/>
            </w:tcMar>
          </w:tcPr>
          <w:p w14:paraId="6DB90E8A" w14:textId="77777777" w:rsidR="0062627D" w:rsidRPr="00C33567" w:rsidRDefault="00C33567">
            <w:pPr>
              <w:widowControl w:val="0"/>
              <w:spacing w:line="240" w:lineRule="auto"/>
              <w:rPr>
                <w:color w:val="000000" w:themeColor="text1"/>
              </w:rPr>
            </w:pPr>
            <w:r w:rsidRPr="00C33567">
              <w:rPr>
                <w:color w:val="000000" w:themeColor="text1"/>
              </w:rPr>
              <w:t xml:space="preserve">Proper fraction and proper fraction with unlike denominators </w:t>
            </w:r>
            <w:r w:rsidRPr="00C33567">
              <w:rPr>
                <w:color w:val="000000" w:themeColor="text1"/>
              </w:rPr>
              <w:lastRenderedPageBreak/>
              <w:t xml:space="preserve">(where the sum </w:t>
            </w:r>
            <w:proofErr w:type="gramStart"/>
            <w:r w:rsidRPr="00C33567">
              <w:rPr>
                <w:color w:val="000000" w:themeColor="text1"/>
              </w:rPr>
              <w:t>is</w:t>
            </w:r>
            <w:proofErr w:type="gramEnd"/>
            <w:r w:rsidRPr="00C33567">
              <w:rPr>
                <w:color w:val="000000" w:themeColor="text1"/>
              </w:rPr>
              <w:t xml:space="preserve"> less than 1)</w:t>
            </w:r>
          </w:p>
        </w:tc>
        <w:tc>
          <w:tcPr>
            <w:tcW w:w="3165" w:type="dxa"/>
            <w:tcMar>
              <w:top w:w="100" w:type="dxa"/>
              <w:left w:w="100" w:type="dxa"/>
              <w:bottom w:w="100" w:type="dxa"/>
              <w:right w:w="100" w:type="dxa"/>
            </w:tcMar>
          </w:tcPr>
          <w:p w14:paraId="6DB90E8B" w14:textId="77777777" w:rsidR="0062627D" w:rsidRPr="00C33567" w:rsidRDefault="00C33567">
            <w:pPr>
              <w:widowControl w:val="0"/>
              <w:spacing w:line="240" w:lineRule="auto"/>
              <w:jc w:val="center"/>
              <w:rPr>
                <w:color w:val="000000" w:themeColor="text1"/>
              </w:rPr>
            </w:pPr>
            <m:oMathPara>
              <m:oMath>
                <m:f>
                  <m:fPr>
                    <m:ctrlPr>
                      <w:rPr>
                        <w:rFonts w:ascii="Cambria Math" w:hAnsi="Cambria Math"/>
                        <w:color w:val="000000" w:themeColor="text1"/>
                        <w:sz w:val="32"/>
                        <w:szCs w:val="32"/>
                      </w:rPr>
                    </m:ctrlPr>
                  </m:fPr>
                  <m:num>
                    <m:r>
                      <w:rPr>
                        <w:rFonts w:ascii="Cambria Math" w:hAnsi="Cambria Math"/>
                        <w:color w:val="000000" w:themeColor="text1"/>
                        <w:sz w:val="32"/>
                        <w:szCs w:val="32"/>
                      </w:rPr>
                      <m:t>3</m:t>
                    </m:r>
                  </m:num>
                  <m:den>
                    <m:r>
                      <w:rPr>
                        <w:rFonts w:ascii="Cambria Math" w:hAnsi="Cambria Math"/>
                        <w:color w:val="000000" w:themeColor="text1"/>
                        <w:sz w:val="32"/>
                        <w:szCs w:val="32"/>
                      </w:rPr>
                      <m:t>4</m:t>
                    </m:r>
                  </m:den>
                </m:f>
                <m:r>
                  <w:rPr>
                    <w:rFonts w:ascii="Cambria Math" w:hAnsi="Cambria Math"/>
                    <w:color w:val="000000" w:themeColor="text1"/>
                    <w:sz w:val="32"/>
                    <w:szCs w:val="32"/>
                  </w:rPr>
                  <m:t>+</m:t>
                </m:r>
                <m:f>
                  <m:fPr>
                    <m:ctrlPr>
                      <w:rPr>
                        <w:rFonts w:ascii="Cambria Math" w:hAnsi="Cambria Math"/>
                        <w:color w:val="000000" w:themeColor="text1"/>
                        <w:sz w:val="32"/>
                        <w:szCs w:val="32"/>
                      </w:rPr>
                    </m:ctrlPr>
                  </m:fPr>
                  <m:num>
                    <m:r>
                      <w:rPr>
                        <w:rFonts w:ascii="Cambria Math" w:hAnsi="Cambria Math"/>
                        <w:color w:val="000000" w:themeColor="text1"/>
                        <w:sz w:val="32"/>
                        <w:szCs w:val="32"/>
                      </w:rPr>
                      <m:t>7</m:t>
                    </m:r>
                  </m:num>
                  <m:den>
                    <m:r>
                      <w:rPr>
                        <w:rFonts w:ascii="Cambria Math" w:hAnsi="Cambria Math"/>
                        <w:color w:val="000000" w:themeColor="text1"/>
                        <w:sz w:val="32"/>
                        <w:szCs w:val="32"/>
                      </w:rPr>
                      <m:t>8</m:t>
                    </m:r>
                  </m:den>
                </m:f>
              </m:oMath>
            </m:oMathPara>
          </w:p>
        </w:tc>
        <w:tc>
          <w:tcPr>
            <w:tcW w:w="6030" w:type="dxa"/>
            <w:tcMar>
              <w:top w:w="100" w:type="dxa"/>
              <w:left w:w="100" w:type="dxa"/>
              <w:bottom w:w="100" w:type="dxa"/>
              <w:right w:w="100" w:type="dxa"/>
            </w:tcMar>
          </w:tcPr>
          <w:p w14:paraId="6DB90E8C" w14:textId="77777777" w:rsidR="0062627D" w:rsidRPr="00C33567" w:rsidRDefault="00C33567">
            <w:pPr>
              <w:spacing w:line="240" w:lineRule="auto"/>
              <w:rPr>
                <w:color w:val="000000" w:themeColor="text1"/>
              </w:rPr>
            </w:pPr>
            <w:r w:rsidRPr="00C33567">
              <w:rPr>
                <w:color w:val="000000" w:themeColor="text1"/>
              </w:rPr>
              <w:t xml:space="preserve">The Savannah Bananas were at bat for </w:t>
            </w:r>
            <m:oMath>
              <m:f>
                <m:fPr>
                  <m:ctrlPr>
                    <w:rPr>
                      <w:rFonts w:ascii="Cambria Math" w:hAnsi="Cambria Math"/>
                      <w:color w:val="000000" w:themeColor="text1"/>
                    </w:rPr>
                  </m:ctrlPr>
                </m:fPr>
                <m:num>
                  <m:r>
                    <w:rPr>
                      <w:rFonts w:ascii="Cambria Math" w:hAnsi="Cambria Math"/>
                      <w:color w:val="000000" w:themeColor="text1"/>
                    </w:rPr>
                    <m:t>3</m:t>
                  </m:r>
                </m:num>
                <m:den>
                  <m:r>
                    <w:rPr>
                      <w:rFonts w:ascii="Cambria Math" w:hAnsi="Cambria Math"/>
                      <w:color w:val="000000" w:themeColor="text1"/>
                    </w:rPr>
                    <m:t>4</m:t>
                  </m:r>
                </m:den>
              </m:f>
            </m:oMath>
            <w:r w:rsidRPr="00C33567">
              <w:rPr>
                <w:color w:val="000000" w:themeColor="text1"/>
              </w:rPr>
              <w:t xml:space="preserve"> of an hour and in the field for </w:t>
            </w:r>
            <m:oMath>
              <m:f>
                <m:fPr>
                  <m:ctrlPr>
                    <w:rPr>
                      <w:rFonts w:ascii="Cambria Math" w:hAnsi="Cambria Math"/>
                      <w:color w:val="000000" w:themeColor="text1"/>
                    </w:rPr>
                  </m:ctrlPr>
                </m:fPr>
                <m:num>
                  <m:r>
                    <w:rPr>
                      <w:rFonts w:ascii="Cambria Math" w:hAnsi="Cambria Math"/>
                      <w:color w:val="000000" w:themeColor="text1"/>
                    </w:rPr>
                    <m:t>7</m:t>
                  </m:r>
                </m:num>
                <m:den>
                  <m:r>
                    <w:rPr>
                      <w:rFonts w:ascii="Cambria Math" w:hAnsi="Cambria Math"/>
                      <w:color w:val="000000" w:themeColor="text1"/>
                    </w:rPr>
                    <m:t>8</m:t>
                  </m:r>
                </m:den>
              </m:f>
            </m:oMath>
            <w:r w:rsidRPr="00C33567">
              <w:rPr>
                <w:color w:val="000000" w:themeColor="text1"/>
              </w:rPr>
              <w:t xml:space="preserve"> of an hour.  How long did they play? </w:t>
            </w:r>
          </w:p>
        </w:tc>
        <w:tc>
          <w:tcPr>
            <w:tcW w:w="1110" w:type="dxa"/>
            <w:tcMar>
              <w:top w:w="100" w:type="dxa"/>
              <w:left w:w="100" w:type="dxa"/>
              <w:bottom w:w="100" w:type="dxa"/>
              <w:right w:w="100" w:type="dxa"/>
            </w:tcMar>
          </w:tcPr>
          <w:p w14:paraId="6DB90E8D" w14:textId="77777777" w:rsidR="0062627D" w:rsidRPr="00C33567" w:rsidRDefault="00C33567">
            <w:pPr>
              <w:widowControl w:val="0"/>
              <w:spacing w:line="240" w:lineRule="auto"/>
              <w:rPr>
                <w:color w:val="000000" w:themeColor="text1"/>
              </w:rPr>
            </w:pPr>
            <w:r w:rsidRPr="00C33567">
              <w:rPr>
                <w:color w:val="000000" w:themeColor="text1"/>
              </w:rPr>
              <w:t>5.NR.3.3</w:t>
            </w:r>
          </w:p>
        </w:tc>
      </w:tr>
      <w:tr w:rsidR="0062627D" w:rsidRPr="00C33567" w14:paraId="6DB90E93" w14:textId="77777777" w:rsidTr="00FB1F3D">
        <w:tc>
          <w:tcPr>
            <w:tcW w:w="2670" w:type="dxa"/>
            <w:tcMar>
              <w:top w:w="100" w:type="dxa"/>
              <w:left w:w="100" w:type="dxa"/>
              <w:bottom w:w="100" w:type="dxa"/>
              <w:right w:w="100" w:type="dxa"/>
            </w:tcMar>
          </w:tcPr>
          <w:p w14:paraId="6DB90E8F" w14:textId="77777777" w:rsidR="0062627D" w:rsidRPr="00C33567" w:rsidRDefault="00C33567">
            <w:pPr>
              <w:widowControl w:val="0"/>
              <w:spacing w:line="240" w:lineRule="auto"/>
              <w:rPr>
                <w:color w:val="000000" w:themeColor="text1"/>
              </w:rPr>
            </w:pPr>
            <w:r w:rsidRPr="00C33567">
              <w:rPr>
                <w:color w:val="000000" w:themeColor="text1"/>
              </w:rPr>
              <w:t>Unit fraction and proper fraction with unlike denominators (where the sum is 1)</w:t>
            </w:r>
          </w:p>
        </w:tc>
        <w:tc>
          <w:tcPr>
            <w:tcW w:w="3165" w:type="dxa"/>
            <w:tcMar>
              <w:top w:w="100" w:type="dxa"/>
              <w:left w:w="100" w:type="dxa"/>
              <w:bottom w:w="100" w:type="dxa"/>
              <w:right w:w="100" w:type="dxa"/>
            </w:tcMar>
          </w:tcPr>
          <w:p w14:paraId="6DB90E90" w14:textId="77777777" w:rsidR="0062627D" w:rsidRPr="00C33567" w:rsidRDefault="00C33567">
            <w:pPr>
              <w:widowControl w:val="0"/>
              <w:spacing w:line="240" w:lineRule="auto"/>
              <w:jc w:val="center"/>
              <w:rPr>
                <w:color w:val="000000" w:themeColor="text1"/>
              </w:rPr>
            </w:pPr>
            <m:oMath>
              <m:f>
                <m:fPr>
                  <m:ctrlPr>
                    <w:rPr>
                      <w:rFonts w:ascii="Cambria Math" w:hAnsi="Cambria Math"/>
                      <w:color w:val="000000" w:themeColor="text1"/>
                      <w:sz w:val="32"/>
                      <w:szCs w:val="32"/>
                    </w:rPr>
                  </m:ctrlPr>
                </m:fPr>
                <m:num>
                  <m:r>
                    <w:rPr>
                      <w:rFonts w:ascii="Cambria Math" w:hAnsi="Cambria Math"/>
                      <w:color w:val="000000" w:themeColor="text1"/>
                      <w:sz w:val="32"/>
                      <w:szCs w:val="32"/>
                    </w:rPr>
                    <m:t>6</m:t>
                  </m:r>
                </m:num>
                <m:den>
                  <m:r>
                    <w:rPr>
                      <w:rFonts w:ascii="Cambria Math" w:hAnsi="Cambria Math"/>
                      <w:color w:val="000000" w:themeColor="text1"/>
                      <w:sz w:val="32"/>
                      <w:szCs w:val="32"/>
                    </w:rPr>
                    <m:t>8</m:t>
                  </m:r>
                </m:den>
              </m:f>
              <m:r>
                <w:rPr>
                  <w:rFonts w:ascii="Cambria Math" w:hAnsi="Cambria Math"/>
                  <w:color w:val="000000" w:themeColor="text1"/>
                  <w:sz w:val="32"/>
                  <w:szCs w:val="32"/>
                </w:rPr>
                <m:t>+</m:t>
              </m:r>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4</m:t>
                  </m:r>
                </m:den>
              </m:f>
            </m:oMath>
            <w:r w:rsidRPr="00C33567">
              <w:rPr>
                <w:color w:val="000000" w:themeColor="text1"/>
              </w:rPr>
              <w:t xml:space="preserve"> </w:t>
            </w:r>
          </w:p>
        </w:tc>
        <w:tc>
          <w:tcPr>
            <w:tcW w:w="6030" w:type="dxa"/>
            <w:tcMar>
              <w:top w:w="100" w:type="dxa"/>
              <w:left w:w="100" w:type="dxa"/>
              <w:bottom w:w="100" w:type="dxa"/>
              <w:right w:w="100" w:type="dxa"/>
            </w:tcMar>
          </w:tcPr>
          <w:p w14:paraId="6DB90E91" w14:textId="77777777" w:rsidR="0062627D" w:rsidRPr="00C33567" w:rsidRDefault="00C33567">
            <w:pPr>
              <w:widowControl w:val="0"/>
              <w:spacing w:line="240" w:lineRule="auto"/>
              <w:rPr>
                <w:color w:val="000000" w:themeColor="text1"/>
              </w:rPr>
            </w:pPr>
            <w:r w:rsidRPr="00C33567">
              <w:rPr>
                <w:color w:val="000000" w:themeColor="text1"/>
              </w:rPr>
              <w:t>Student A</w:t>
            </w:r>
            <w:r w:rsidRPr="00C33567">
              <w:rPr>
                <w:color w:val="000000" w:themeColor="text1"/>
              </w:rPr>
              <w:t xml:space="preserve"> filled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6</m:t>
                  </m:r>
                </m:num>
                <m:den>
                  <m:r>
                    <w:rPr>
                      <w:rFonts w:ascii="Cambria Math" w:hAnsi="Cambria Math"/>
                      <w:color w:val="000000" w:themeColor="text1"/>
                      <w:sz w:val="32"/>
                      <w:szCs w:val="32"/>
                    </w:rPr>
                    <m:t>8</m:t>
                  </m:r>
                </m:den>
              </m:f>
            </m:oMath>
            <w:r w:rsidRPr="00C33567">
              <w:rPr>
                <w:color w:val="000000" w:themeColor="text1"/>
                <w:sz w:val="32"/>
                <w:szCs w:val="32"/>
              </w:rPr>
              <w:t xml:space="preserve"> </w:t>
            </w:r>
            <w:r w:rsidRPr="00C33567">
              <w:rPr>
                <w:color w:val="000000" w:themeColor="text1"/>
              </w:rPr>
              <w:t xml:space="preserve">of a water jug in the morning. Later that day, </w:t>
            </w:r>
            <w:r w:rsidRPr="00C33567">
              <w:rPr>
                <w:color w:val="000000" w:themeColor="text1"/>
              </w:rPr>
              <w:t>Student A</w:t>
            </w:r>
            <w:r w:rsidRPr="00C33567">
              <w:rPr>
                <w:color w:val="000000" w:themeColor="text1"/>
              </w:rPr>
              <w:t xml:space="preserve"> fills another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4</m:t>
                  </m:r>
                </m:den>
              </m:f>
            </m:oMath>
            <w:r w:rsidRPr="00C33567">
              <w:rPr>
                <w:color w:val="000000" w:themeColor="text1"/>
                <w:sz w:val="32"/>
                <w:szCs w:val="32"/>
              </w:rPr>
              <w:t xml:space="preserve"> </w:t>
            </w:r>
            <w:r w:rsidRPr="00C33567">
              <w:rPr>
                <w:color w:val="000000" w:themeColor="text1"/>
              </w:rPr>
              <w:t>of the same jug. How much of the jug is filled?</w:t>
            </w:r>
          </w:p>
        </w:tc>
        <w:tc>
          <w:tcPr>
            <w:tcW w:w="1110" w:type="dxa"/>
            <w:tcMar>
              <w:top w:w="100" w:type="dxa"/>
              <w:left w:w="100" w:type="dxa"/>
              <w:bottom w:w="100" w:type="dxa"/>
              <w:right w:w="100" w:type="dxa"/>
            </w:tcMar>
          </w:tcPr>
          <w:p w14:paraId="6DB90E92" w14:textId="77777777" w:rsidR="0062627D" w:rsidRPr="00C33567" w:rsidRDefault="00C33567">
            <w:pPr>
              <w:widowControl w:val="0"/>
              <w:spacing w:line="240" w:lineRule="auto"/>
              <w:rPr>
                <w:color w:val="000000" w:themeColor="text1"/>
              </w:rPr>
            </w:pPr>
            <w:r w:rsidRPr="00C33567">
              <w:rPr>
                <w:color w:val="000000" w:themeColor="text1"/>
              </w:rPr>
              <w:t>5.NR.3.3</w:t>
            </w:r>
          </w:p>
        </w:tc>
      </w:tr>
      <w:tr w:rsidR="0062627D" w:rsidRPr="00C33567" w14:paraId="6DB90E98" w14:textId="77777777" w:rsidTr="00FB1F3D">
        <w:tc>
          <w:tcPr>
            <w:tcW w:w="2670" w:type="dxa"/>
            <w:tcMar>
              <w:top w:w="100" w:type="dxa"/>
              <w:left w:w="100" w:type="dxa"/>
              <w:bottom w:w="100" w:type="dxa"/>
              <w:right w:w="100" w:type="dxa"/>
            </w:tcMar>
          </w:tcPr>
          <w:p w14:paraId="6DB90E94" w14:textId="77777777" w:rsidR="0062627D" w:rsidRPr="00C33567" w:rsidRDefault="00C33567">
            <w:pPr>
              <w:widowControl w:val="0"/>
              <w:spacing w:line="240" w:lineRule="auto"/>
              <w:rPr>
                <w:color w:val="000000" w:themeColor="text1"/>
              </w:rPr>
            </w:pPr>
            <w:r w:rsidRPr="00C33567">
              <w:rPr>
                <w:color w:val="000000" w:themeColor="text1"/>
              </w:rPr>
              <w:t xml:space="preserve">Proper fraction and proper fraction with unlike denominators (where the sum </w:t>
            </w:r>
            <w:proofErr w:type="gramStart"/>
            <w:r w:rsidRPr="00C33567">
              <w:rPr>
                <w:color w:val="000000" w:themeColor="text1"/>
              </w:rPr>
              <w:t>is</w:t>
            </w:r>
            <w:proofErr w:type="gramEnd"/>
            <w:r w:rsidRPr="00C33567">
              <w:rPr>
                <w:color w:val="000000" w:themeColor="text1"/>
              </w:rPr>
              <w:t xml:space="preserve"> greater than 1)</w:t>
            </w:r>
          </w:p>
        </w:tc>
        <w:tc>
          <w:tcPr>
            <w:tcW w:w="3165" w:type="dxa"/>
            <w:tcMar>
              <w:top w:w="100" w:type="dxa"/>
              <w:left w:w="100" w:type="dxa"/>
              <w:bottom w:w="100" w:type="dxa"/>
              <w:right w:w="100" w:type="dxa"/>
            </w:tcMar>
          </w:tcPr>
          <w:p w14:paraId="6DB90E95" w14:textId="77777777" w:rsidR="0062627D" w:rsidRPr="00C33567" w:rsidRDefault="00C33567">
            <w:pPr>
              <w:widowControl w:val="0"/>
              <w:spacing w:line="240" w:lineRule="auto"/>
              <w:jc w:val="center"/>
              <w:rPr>
                <w:color w:val="000000" w:themeColor="text1"/>
              </w:rPr>
            </w:pPr>
            <m:oMath>
              <m:f>
                <m:fPr>
                  <m:ctrlPr>
                    <w:rPr>
                      <w:rFonts w:ascii="Cambria Math" w:hAnsi="Cambria Math"/>
                      <w:color w:val="000000" w:themeColor="text1"/>
                      <w:sz w:val="32"/>
                      <w:szCs w:val="32"/>
                    </w:rPr>
                  </m:ctrlPr>
                </m:fPr>
                <m:num>
                  <m:r>
                    <w:rPr>
                      <w:rFonts w:ascii="Cambria Math" w:hAnsi="Cambria Math"/>
                      <w:color w:val="000000" w:themeColor="text1"/>
                      <w:sz w:val="32"/>
                      <w:szCs w:val="32"/>
                    </w:rPr>
                    <m:t>5</m:t>
                  </m:r>
                </m:num>
                <m:den>
                  <m:r>
                    <w:rPr>
                      <w:rFonts w:ascii="Cambria Math" w:hAnsi="Cambria Math"/>
                      <w:color w:val="000000" w:themeColor="text1"/>
                      <w:sz w:val="32"/>
                      <w:szCs w:val="32"/>
                    </w:rPr>
                    <m:t>6</m:t>
                  </m:r>
                </m:den>
              </m:f>
              <m:r>
                <w:rPr>
                  <w:rFonts w:ascii="Cambria Math" w:hAnsi="Cambria Math"/>
                  <w:color w:val="000000" w:themeColor="text1"/>
                  <w:sz w:val="32"/>
                  <w:szCs w:val="32"/>
                </w:rPr>
                <m:t>+</m:t>
              </m:r>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2</m:t>
                  </m:r>
                </m:den>
              </m:f>
            </m:oMath>
            <w:r w:rsidRPr="00C33567">
              <w:rPr>
                <w:color w:val="000000" w:themeColor="text1"/>
              </w:rPr>
              <w:t xml:space="preserve"> </w:t>
            </w:r>
          </w:p>
        </w:tc>
        <w:tc>
          <w:tcPr>
            <w:tcW w:w="6030" w:type="dxa"/>
            <w:tcMar>
              <w:top w:w="100" w:type="dxa"/>
              <w:left w:w="100" w:type="dxa"/>
              <w:bottom w:w="100" w:type="dxa"/>
              <w:right w:w="100" w:type="dxa"/>
            </w:tcMar>
          </w:tcPr>
          <w:p w14:paraId="6DB90E96" w14:textId="77777777" w:rsidR="0062627D" w:rsidRPr="00C33567" w:rsidRDefault="00C33567">
            <w:pPr>
              <w:widowControl w:val="0"/>
              <w:spacing w:line="240" w:lineRule="auto"/>
              <w:rPr>
                <w:color w:val="000000" w:themeColor="text1"/>
                <w:sz w:val="32"/>
                <w:szCs w:val="32"/>
              </w:rPr>
            </w:pPr>
            <w:r w:rsidRPr="00C33567">
              <w:rPr>
                <w:color w:val="000000" w:themeColor="text1"/>
              </w:rPr>
              <w:t>On Tuesday,</w:t>
            </w:r>
            <w:r w:rsidRPr="00C33567">
              <w:rPr>
                <w:color w:val="000000" w:themeColor="text1"/>
              </w:rPr>
              <w:t xml:space="preserve"> Student A</w:t>
            </w:r>
            <w:r w:rsidRPr="00C33567">
              <w:rPr>
                <w:color w:val="000000" w:themeColor="text1"/>
              </w:rPr>
              <w:t xml:space="preserve"> swam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5</m:t>
                  </m:r>
                </m:num>
                <m:den>
                  <m:r>
                    <w:rPr>
                      <w:rFonts w:ascii="Cambria Math" w:hAnsi="Cambria Math"/>
                      <w:color w:val="000000" w:themeColor="text1"/>
                      <w:sz w:val="32"/>
                      <w:szCs w:val="32"/>
                    </w:rPr>
                    <m:t>6</m:t>
                  </m:r>
                </m:den>
              </m:f>
            </m:oMath>
            <w:r w:rsidRPr="00C33567">
              <w:rPr>
                <w:color w:val="000000" w:themeColor="text1"/>
              </w:rPr>
              <w:t xml:space="preserve"> of a mile in the morning and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2</m:t>
                  </m:r>
                </m:den>
              </m:f>
            </m:oMath>
            <w:r w:rsidRPr="00C33567">
              <w:rPr>
                <w:color w:val="000000" w:themeColor="text1"/>
              </w:rPr>
              <w:t xml:space="preserve"> of a mile in the afternoon. How many miles did </w:t>
            </w:r>
            <w:r w:rsidRPr="00C33567">
              <w:rPr>
                <w:color w:val="000000" w:themeColor="text1"/>
              </w:rPr>
              <w:t>Student A</w:t>
            </w:r>
            <w:r w:rsidRPr="00C33567">
              <w:rPr>
                <w:color w:val="000000" w:themeColor="text1"/>
              </w:rPr>
              <w:t xml:space="preserve"> swim on Tuesday?</w:t>
            </w:r>
          </w:p>
        </w:tc>
        <w:tc>
          <w:tcPr>
            <w:tcW w:w="1110" w:type="dxa"/>
            <w:tcMar>
              <w:top w:w="100" w:type="dxa"/>
              <w:left w:w="100" w:type="dxa"/>
              <w:bottom w:w="100" w:type="dxa"/>
              <w:right w:w="100" w:type="dxa"/>
            </w:tcMar>
          </w:tcPr>
          <w:p w14:paraId="6DB90E97" w14:textId="77777777" w:rsidR="0062627D" w:rsidRPr="00C33567" w:rsidRDefault="00C33567">
            <w:pPr>
              <w:widowControl w:val="0"/>
              <w:spacing w:line="240" w:lineRule="auto"/>
              <w:rPr>
                <w:color w:val="000000" w:themeColor="text1"/>
              </w:rPr>
            </w:pPr>
            <w:r w:rsidRPr="00C33567">
              <w:rPr>
                <w:color w:val="000000" w:themeColor="text1"/>
              </w:rPr>
              <w:t>5.NR.3.3</w:t>
            </w:r>
          </w:p>
        </w:tc>
      </w:tr>
      <w:tr w:rsidR="00FB1F3D" w:rsidRPr="00C33567" w14:paraId="6DB90E9E" w14:textId="77777777" w:rsidTr="00D32F3A">
        <w:tc>
          <w:tcPr>
            <w:tcW w:w="2670" w:type="dxa"/>
            <w:tcMar>
              <w:top w:w="100" w:type="dxa"/>
              <w:left w:w="100" w:type="dxa"/>
              <w:bottom w:w="100" w:type="dxa"/>
              <w:right w:w="100" w:type="dxa"/>
            </w:tcMar>
          </w:tcPr>
          <w:p w14:paraId="6DB90E99" w14:textId="77777777" w:rsidR="00FB1F3D" w:rsidRPr="00C33567" w:rsidRDefault="00FB1F3D">
            <w:pPr>
              <w:widowControl w:val="0"/>
              <w:spacing w:line="240" w:lineRule="auto"/>
              <w:rPr>
                <w:color w:val="000000" w:themeColor="text1"/>
              </w:rPr>
            </w:pPr>
            <w:r w:rsidRPr="00C33567">
              <w:rPr>
                <w:color w:val="000000" w:themeColor="text1"/>
              </w:rPr>
              <w:t>Fraction greater than 1 and unit fraction with unlike denominators (sum is a whole number)</w:t>
            </w:r>
          </w:p>
        </w:tc>
        <w:tc>
          <w:tcPr>
            <w:tcW w:w="3165" w:type="dxa"/>
            <w:tcMar>
              <w:top w:w="100" w:type="dxa"/>
              <w:left w:w="100" w:type="dxa"/>
              <w:bottom w:w="100" w:type="dxa"/>
              <w:right w:w="100" w:type="dxa"/>
            </w:tcMar>
          </w:tcPr>
          <w:p w14:paraId="0902B379" w14:textId="77777777" w:rsidR="00FB1F3D" w:rsidRPr="00C33567" w:rsidRDefault="00FB1F3D">
            <w:pPr>
              <w:widowControl w:val="0"/>
              <w:spacing w:line="240" w:lineRule="auto"/>
              <w:jc w:val="center"/>
              <w:rPr>
                <w:color w:val="000000" w:themeColor="text1"/>
                <w:sz w:val="32"/>
                <w:szCs w:val="32"/>
              </w:rPr>
            </w:pPr>
            <m:oMathPara>
              <m:oMath>
                <m:r>
                  <w:rPr>
                    <w:rFonts w:ascii="Cambria Math" w:hAnsi="Cambria Math"/>
                    <w:color w:val="000000" w:themeColor="text1"/>
                    <w:sz w:val="32"/>
                    <w:szCs w:val="32"/>
                  </w:rPr>
                  <m:t>1</m:t>
                </m:r>
                <m:f>
                  <m:fPr>
                    <m:ctrlPr>
                      <w:rPr>
                        <w:rFonts w:ascii="Cambria Math" w:hAnsi="Cambria Math"/>
                        <w:color w:val="000000" w:themeColor="text1"/>
                        <w:sz w:val="32"/>
                        <w:szCs w:val="32"/>
                      </w:rPr>
                    </m:ctrlPr>
                  </m:fPr>
                  <m:num>
                    <m:r>
                      <w:rPr>
                        <w:rFonts w:ascii="Cambria Math" w:hAnsi="Cambria Math"/>
                        <w:color w:val="000000" w:themeColor="text1"/>
                        <w:sz w:val="32"/>
                        <w:szCs w:val="32"/>
                      </w:rPr>
                      <m:t>4</m:t>
                    </m:r>
                  </m:num>
                  <m:den>
                    <m:r>
                      <w:rPr>
                        <w:rFonts w:ascii="Cambria Math" w:hAnsi="Cambria Math"/>
                        <w:color w:val="000000" w:themeColor="text1"/>
                        <w:sz w:val="32"/>
                        <w:szCs w:val="32"/>
                      </w:rPr>
                      <m:t>6</m:t>
                    </m:r>
                  </m:den>
                </m:f>
                <m:r>
                  <w:rPr>
                    <w:rFonts w:ascii="Cambria Math" w:hAnsi="Cambria Math"/>
                    <w:color w:val="000000" w:themeColor="text1"/>
                    <w:sz w:val="32"/>
                    <w:szCs w:val="32"/>
                  </w:rPr>
                  <m:t>+</m:t>
                </m:r>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3</m:t>
                    </m:r>
                  </m:den>
                </m:f>
              </m:oMath>
            </m:oMathPara>
          </w:p>
          <w:p w14:paraId="47ABCE1F" w14:textId="77777777" w:rsidR="00FB1F3D" w:rsidRPr="00C33567" w:rsidRDefault="00FB1F3D">
            <w:pPr>
              <w:widowControl w:val="0"/>
              <w:spacing w:line="240" w:lineRule="auto"/>
              <w:jc w:val="center"/>
              <w:rPr>
                <w:color w:val="000000" w:themeColor="text1"/>
                <w:sz w:val="32"/>
                <w:szCs w:val="32"/>
              </w:rPr>
            </w:pPr>
          </w:p>
          <w:p w14:paraId="6DB90E9B" w14:textId="6E4C6B0A" w:rsidR="00FB1F3D" w:rsidRPr="00C33567" w:rsidRDefault="00FB1F3D">
            <w:pPr>
              <w:widowControl w:val="0"/>
              <w:spacing w:line="240" w:lineRule="auto"/>
              <w:jc w:val="center"/>
              <w:rPr>
                <w:color w:val="000000" w:themeColor="text1"/>
                <w:sz w:val="32"/>
                <w:szCs w:val="32"/>
              </w:rPr>
            </w:pPr>
            <m:oMathPara>
              <m:oMath>
                <m:f>
                  <m:fPr>
                    <m:ctrlPr>
                      <w:rPr>
                        <w:rFonts w:ascii="Cambria Math" w:hAnsi="Cambria Math"/>
                        <w:color w:val="000000" w:themeColor="text1"/>
                        <w:sz w:val="32"/>
                        <w:szCs w:val="32"/>
                      </w:rPr>
                    </m:ctrlPr>
                  </m:fPr>
                  <m:num>
                    <m:r>
                      <w:rPr>
                        <w:rFonts w:ascii="Cambria Math" w:hAnsi="Cambria Math"/>
                        <w:color w:val="000000" w:themeColor="text1"/>
                        <w:sz w:val="32"/>
                        <w:szCs w:val="32"/>
                      </w:rPr>
                      <m:t>10</m:t>
                    </m:r>
                  </m:num>
                  <m:den>
                    <m:r>
                      <w:rPr>
                        <w:rFonts w:ascii="Cambria Math" w:hAnsi="Cambria Math"/>
                        <w:color w:val="000000" w:themeColor="text1"/>
                        <w:sz w:val="32"/>
                        <w:szCs w:val="32"/>
                      </w:rPr>
                      <m:t>6</m:t>
                    </m:r>
                  </m:den>
                </m:f>
                <m:r>
                  <w:rPr>
                    <w:rFonts w:ascii="Cambria Math" w:hAnsi="Cambria Math"/>
                    <w:color w:val="000000" w:themeColor="text1"/>
                    <w:sz w:val="32"/>
                    <w:szCs w:val="32"/>
                  </w:rPr>
                  <m:t>+</m:t>
                </m:r>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3</m:t>
                    </m:r>
                  </m:den>
                </m:f>
              </m:oMath>
            </m:oMathPara>
          </w:p>
        </w:tc>
        <w:tc>
          <w:tcPr>
            <w:tcW w:w="6030" w:type="dxa"/>
            <w:tcMar>
              <w:top w:w="100" w:type="dxa"/>
              <w:left w:w="100" w:type="dxa"/>
              <w:bottom w:w="100" w:type="dxa"/>
              <w:right w:w="100" w:type="dxa"/>
            </w:tcMar>
          </w:tcPr>
          <w:p w14:paraId="6DB90E9C" w14:textId="77777777" w:rsidR="00FB1F3D" w:rsidRPr="00C33567" w:rsidRDefault="00FB1F3D">
            <w:pPr>
              <w:widowControl w:val="0"/>
              <w:rPr>
                <w:color w:val="000000" w:themeColor="text1"/>
              </w:rPr>
            </w:pPr>
            <w:r w:rsidRPr="00C33567">
              <w:rPr>
                <w:color w:val="000000" w:themeColor="text1"/>
              </w:rPr>
              <w:t xml:space="preserve">Teacher A was making a cake for his/her </w:t>
            </w:r>
            <w:proofErr w:type="spellStart"/>
            <w:r w:rsidRPr="00C33567">
              <w:rPr>
                <w:color w:val="000000" w:themeColor="text1"/>
              </w:rPr>
              <w:t>class’</w:t>
            </w:r>
            <w:proofErr w:type="spellEnd"/>
            <w:r w:rsidRPr="00C33567">
              <w:rPr>
                <w:color w:val="000000" w:themeColor="text1"/>
              </w:rPr>
              <w:t xml:space="preserve"> party. In the recipe, he/she needed </w:t>
            </w:r>
            <m:oMath>
              <m:r>
                <w:rPr>
                  <w:rFonts w:ascii="Cambria Math" w:hAnsi="Cambria Math"/>
                  <w:color w:val="000000" w:themeColor="text1"/>
                  <w:sz w:val="32"/>
                  <w:szCs w:val="32"/>
                </w:rPr>
                <m:t>1</m:t>
              </m:r>
              <m:f>
                <m:fPr>
                  <m:ctrlPr>
                    <w:rPr>
                      <w:rFonts w:ascii="Cambria Math" w:hAnsi="Cambria Math"/>
                      <w:color w:val="000000" w:themeColor="text1"/>
                      <w:sz w:val="32"/>
                      <w:szCs w:val="32"/>
                    </w:rPr>
                  </m:ctrlPr>
                </m:fPr>
                <m:num>
                  <m:r>
                    <w:rPr>
                      <w:rFonts w:ascii="Cambria Math" w:hAnsi="Cambria Math"/>
                      <w:color w:val="000000" w:themeColor="text1"/>
                      <w:sz w:val="32"/>
                      <w:szCs w:val="32"/>
                    </w:rPr>
                    <m:t>4</m:t>
                  </m:r>
                </m:num>
                <m:den>
                  <m:r>
                    <w:rPr>
                      <w:rFonts w:ascii="Cambria Math" w:hAnsi="Cambria Math"/>
                      <w:color w:val="000000" w:themeColor="text1"/>
                      <w:sz w:val="32"/>
                      <w:szCs w:val="32"/>
                    </w:rPr>
                    <m:t>6</m:t>
                  </m:r>
                </m:den>
              </m:f>
            </m:oMath>
            <w:r w:rsidRPr="00C33567">
              <w:rPr>
                <w:color w:val="000000" w:themeColor="text1"/>
              </w:rPr>
              <w:t xml:space="preserve"> cups of flour and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3</m:t>
                  </m:r>
                </m:den>
              </m:f>
            </m:oMath>
            <w:r w:rsidRPr="00C33567">
              <w:rPr>
                <w:color w:val="000000" w:themeColor="text1"/>
              </w:rPr>
              <w:t xml:space="preserve"> cup of oil. How many cups of flour and oil did he/she use altogether? </w:t>
            </w:r>
          </w:p>
        </w:tc>
        <w:tc>
          <w:tcPr>
            <w:tcW w:w="1110" w:type="dxa"/>
            <w:tcMar>
              <w:top w:w="100" w:type="dxa"/>
              <w:left w:w="100" w:type="dxa"/>
              <w:bottom w:w="100" w:type="dxa"/>
              <w:right w:w="100" w:type="dxa"/>
            </w:tcMar>
          </w:tcPr>
          <w:p w14:paraId="6DB90E9D" w14:textId="77777777" w:rsidR="00FB1F3D" w:rsidRPr="00C33567" w:rsidRDefault="00FB1F3D">
            <w:pPr>
              <w:widowControl w:val="0"/>
              <w:rPr>
                <w:color w:val="000000" w:themeColor="text1"/>
              </w:rPr>
            </w:pPr>
            <w:r w:rsidRPr="00C33567">
              <w:rPr>
                <w:color w:val="000000" w:themeColor="text1"/>
              </w:rPr>
              <w:t>5.NR.3.3</w:t>
            </w:r>
          </w:p>
        </w:tc>
      </w:tr>
      <w:tr w:rsidR="00FB1F3D" w:rsidRPr="00C33567" w14:paraId="6DB90EA4" w14:textId="77777777" w:rsidTr="00C450FD">
        <w:tc>
          <w:tcPr>
            <w:tcW w:w="2670" w:type="dxa"/>
            <w:tcMar>
              <w:top w:w="100" w:type="dxa"/>
              <w:left w:w="100" w:type="dxa"/>
              <w:bottom w:w="100" w:type="dxa"/>
              <w:right w:w="100" w:type="dxa"/>
            </w:tcMar>
          </w:tcPr>
          <w:p w14:paraId="6DB90E9F" w14:textId="77777777" w:rsidR="00FB1F3D" w:rsidRPr="00C33567" w:rsidRDefault="00FB1F3D">
            <w:pPr>
              <w:widowControl w:val="0"/>
              <w:spacing w:line="240" w:lineRule="auto"/>
              <w:rPr>
                <w:color w:val="000000" w:themeColor="text1"/>
              </w:rPr>
            </w:pPr>
            <w:r w:rsidRPr="00C33567">
              <w:rPr>
                <w:color w:val="000000" w:themeColor="text1"/>
              </w:rPr>
              <w:t>Fraction greater than 1 and proper fraction with unlike denominators (regroup another whole)</w:t>
            </w:r>
          </w:p>
        </w:tc>
        <w:tc>
          <w:tcPr>
            <w:tcW w:w="3165" w:type="dxa"/>
            <w:tcMar>
              <w:top w:w="100" w:type="dxa"/>
              <w:left w:w="100" w:type="dxa"/>
              <w:bottom w:w="100" w:type="dxa"/>
              <w:right w:w="100" w:type="dxa"/>
            </w:tcMar>
          </w:tcPr>
          <w:p w14:paraId="2EE57111" w14:textId="77777777" w:rsidR="00FB1F3D" w:rsidRPr="00C33567" w:rsidRDefault="00FB1F3D">
            <w:pPr>
              <w:widowControl w:val="0"/>
              <w:spacing w:line="240" w:lineRule="auto"/>
              <w:jc w:val="center"/>
              <w:rPr>
                <w:color w:val="000000" w:themeColor="text1"/>
                <w:sz w:val="32"/>
                <w:szCs w:val="32"/>
              </w:rPr>
            </w:pPr>
            <m:oMathPara>
              <m:oMath>
                <m:r>
                  <w:rPr>
                    <w:rFonts w:ascii="Cambria Math" w:hAnsi="Cambria Math"/>
                    <w:color w:val="000000" w:themeColor="text1"/>
                    <w:sz w:val="32"/>
                    <w:szCs w:val="32"/>
                  </w:rPr>
                  <m:t>1</m:t>
                </m:r>
                <m:f>
                  <m:fPr>
                    <m:ctrlPr>
                      <w:rPr>
                        <w:rFonts w:ascii="Cambria Math" w:hAnsi="Cambria Math"/>
                        <w:color w:val="000000" w:themeColor="text1"/>
                        <w:sz w:val="32"/>
                        <w:szCs w:val="32"/>
                      </w:rPr>
                    </m:ctrlPr>
                  </m:fPr>
                  <m:num>
                    <m:r>
                      <w:rPr>
                        <w:rFonts w:ascii="Cambria Math" w:hAnsi="Cambria Math"/>
                        <w:color w:val="000000" w:themeColor="text1"/>
                        <w:sz w:val="32"/>
                        <w:szCs w:val="32"/>
                      </w:rPr>
                      <m:t>4</m:t>
                    </m:r>
                  </m:num>
                  <m:den>
                    <m:r>
                      <w:rPr>
                        <w:rFonts w:ascii="Cambria Math" w:hAnsi="Cambria Math"/>
                        <w:color w:val="000000" w:themeColor="text1"/>
                        <w:sz w:val="32"/>
                        <w:szCs w:val="32"/>
                      </w:rPr>
                      <m:t>5</m:t>
                    </m:r>
                  </m:den>
                </m:f>
                <m:r>
                  <w:rPr>
                    <w:rFonts w:ascii="Cambria Math" w:hAnsi="Cambria Math"/>
                    <w:color w:val="000000" w:themeColor="text1"/>
                    <w:sz w:val="32"/>
                    <w:szCs w:val="32"/>
                  </w:rPr>
                  <m:t>+</m:t>
                </m:r>
                <m:f>
                  <m:fPr>
                    <m:ctrlPr>
                      <w:rPr>
                        <w:rFonts w:ascii="Cambria Math" w:hAnsi="Cambria Math"/>
                        <w:color w:val="000000" w:themeColor="text1"/>
                        <w:sz w:val="32"/>
                        <w:szCs w:val="32"/>
                      </w:rPr>
                    </m:ctrlPr>
                  </m:fPr>
                  <m:num>
                    <m:r>
                      <w:rPr>
                        <w:rFonts w:ascii="Cambria Math" w:hAnsi="Cambria Math"/>
                        <w:color w:val="000000" w:themeColor="text1"/>
                        <w:sz w:val="32"/>
                        <w:szCs w:val="32"/>
                      </w:rPr>
                      <m:t>3</m:t>
                    </m:r>
                  </m:num>
                  <m:den>
                    <m:r>
                      <w:rPr>
                        <w:rFonts w:ascii="Cambria Math" w:hAnsi="Cambria Math"/>
                        <w:color w:val="000000" w:themeColor="text1"/>
                        <w:sz w:val="32"/>
                        <w:szCs w:val="32"/>
                      </w:rPr>
                      <m:t>10</m:t>
                    </m:r>
                  </m:den>
                </m:f>
              </m:oMath>
            </m:oMathPara>
          </w:p>
          <w:p w14:paraId="332F77BD" w14:textId="77777777" w:rsidR="00FB1F3D" w:rsidRPr="00C33567" w:rsidRDefault="00FB1F3D">
            <w:pPr>
              <w:widowControl w:val="0"/>
              <w:spacing w:line="240" w:lineRule="auto"/>
              <w:jc w:val="center"/>
              <w:rPr>
                <w:color w:val="000000" w:themeColor="text1"/>
                <w:sz w:val="32"/>
                <w:szCs w:val="32"/>
              </w:rPr>
            </w:pPr>
          </w:p>
          <w:p w14:paraId="6DB90EA1" w14:textId="34095774" w:rsidR="00FB1F3D" w:rsidRPr="00C33567" w:rsidRDefault="00FB1F3D">
            <w:pPr>
              <w:widowControl w:val="0"/>
              <w:spacing w:line="240" w:lineRule="auto"/>
              <w:jc w:val="center"/>
              <w:rPr>
                <w:color w:val="000000" w:themeColor="text1"/>
                <w:sz w:val="32"/>
                <w:szCs w:val="32"/>
              </w:rPr>
            </w:pPr>
            <m:oMathPara>
              <m:oMath>
                <m:f>
                  <m:fPr>
                    <m:ctrlPr>
                      <w:rPr>
                        <w:rFonts w:ascii="Cambria Math" w:hAnsi="Cambria Math"/>
                        <w:color w:val="000000" w:themeColor="text1"/>
                        <w:sz w:val="32"/>
                        <w:szCs w:val="32"/>
                      </w:rPr>
                    </m:ctrlPr>
                  </m:fPr>
                  <m:num>
                    <m:r>
                      <w:rPr>
                        <w:rFonts w:ascii="Cambria Math" w:hAnsi="Cambria Math"/>
                        <w:color w:val="000000" w:themeColor="text1"/>
                        <w:sz w:val="32"/>
                        <w:szCs w:val="32"/>
                      </w:rPr>
                      <m:t>9</m:t>
                    </m:r>
                  </m:num>
                  <m:den>
                    <m:r>
                      <w:rPr>
                        <w:rFonts w:ascii="Cambria Math" w:hAnsi="Cambria Math"/>
                        <w:color w:val="000000" w:themeColor="text1"/>
                        <w:sz w:val="32"/>
                        <w:szCs w:val="32"/>
                      </w:rPr>
                      <m:t>5</m:t>
                    </m:r>
                  </m:den>
                </m:f>
                <m:r>
                  <w:rPr>
                    <w:rFonts w:ascii="Cambria Math" w:hAnsi="Cambria Math"/>
                    <w:color w:val="000000" w:themeColor="text1"/>
                    <w:sz w:val="32"/>
                    <w:szCs w:val="32"/>
                  </w:rPr>
                  <m:t>+</m:t>
                </m:r>
                <m:f>
                  <m:fPr>
                    <m:ctrlPr>
                      <w:rPr>
                        <w:rFonts w:ascii="Cambria Math" w:hAnsi="Cambria Math"/>
                        <w:color w:val="000000" w:themeColor="text1"/>
                        <w:sz w:val="32"/>
                        <w:szCs w:val="32"/>
                      </w:rPr>
                    </m:ctrlPr>
                  </m:fPr>
                  <m:num>
                    <m:r>
                      <w:rPr>
                        <w:rFonts w:ascii="Cambria Math" w:hAnsi="Cambria Math"/>
                        <w:color w:val="000000" w:themeColor="text1"/>
                        <w:sz w:val="32"/>
                        <w:szCs w:val="32"/>
                      </w:rPr>
                      <m:t>3</m:t>
                    </m:r>
                  </m:num>
                  <m:den>
                    <m:r>
                      <w:rPr>
                        <w:rFonts w:ascii="Cambria Math" w:hAnsi="Cambria Math"/>
                        <w:color w:val="000000" w:themeColor="text1"/>
                        <w:sz w:val="32"/>
                        <w:szCs w:val="32"/>
                      </w:rPr>
                      <m:t>10</m:t>
                    </m:r>
                  </m:den>
                </m:f>
              </m:oMath>
            </m:oMathPara>
          </w:p>
        </w:tc>
        <w:tc>
          <w:tcPr>
            <w:tcW w:w="6030" w:type="dxa"/>
            <w:tcMar>
              <w:top w:w="100" w:type="dxa"/>
              <w:left w:w="100" w:type="dxa"/>
              <w:bottom w:w="100" w:type="dxa"/>
              <w:right w:w="100" w:type="dxa"/>
            </w:tcMar>
          </w:tcPr>
          <w:p w14:paraId="6DB90EA2" w14:textId="77777777" w:rsidR="00FB1F3D" w:rsidRPr="00C33567" w:rsidRDefault="00FB1F3D">
            <w:pPr>
              <w:widowControl w:val="0"/>
              <w:rPr>
                <w:color w:val="000000" w:themeColor="text1"/>
              </w:rPr>
            </w:pPr>
            <w:r w:rsidRPr="00C33567">
              <w:rPr>
                <w:color w:val="000000" w:themeColor="text1"/>
              </w:rPr>
              <w:t xml:space="preserve">Student </w:t>
            </w:r>
            <w:proofErr w:type="gramStart"/>
            <w:r w:rsidRPr="00C33567">
              <w:rPr>
                <w:color w:val="000000" w:themeColor="text1"/>
              </w:rPr>
              <w:t>A  ran</w:t>
            </w:r>
            <w:proofErr w:type="gramEnd"/>
            <w:r w:rsidRPr="00C33567">
              <w:rPr>
                <w:color w:val="000000" w:themeColor="text1"/>
              </w:rPr>
              <w:t xml:space="preserve"> </w:t>
            </w:r>
            <m:oMath>
              <m:r>
                <w:rPr>
                  <w:rFonts w:ascii="Cambria Math" w:hAnsi="Cambria Math"/>
                  <w:color w:val="000000" w:themeColor="text1"/>
                </w:rPr>
                <m:t>1</m:t>
              </m:r>
              <m:f>
                <m:fPr>
                  <m:ctrlPr>
                    <w:rPr>
                      <w:rFonts w:ascii="Cambria Math" w:hAnsi="Cambria Math"/>
                      <w:color w:val="000000" w:themeColor="text1"/>
                    </w:rPr>
                  </m:ctrlPr>
                </m:fPr>
                <m:num>
                  <m:r>
                    <w:rPr>
                      <w:rFonts w:ascii="Cambria Math" w:hAnsi="Cambria Math"/>
                      <w:color w:val="000000" w:themeColor="text1"/>
                    </w:rPr>
                    <m:t>4</m:t>
                  </m:r>
                </m:num>
                <m:den>
                  <m:r>
                    <w:rPr>
                      <w:rFonts w:ascii="Cambria Math" w:hAnsi="Cambria Math"/>
                      <w:color w:val="000000" w:themeColor="text1"/>
                    </w:rPr>
                    <m:t>5</m:t>
                  </m:r>
                </m:den>
              </m:f>
            </m:oMath>
            <w:r w:rsidRPr="00C33567">
              <w:rPr>
                <w:color w:val="000000" w:themeColor="text1"/>
              </w:rPr>
              <w:t xml:space="preserve">  miles on Wednesday and then ran another </w:t>
            </w:r>
            <m:oMath>
              <m:f>
                <m:fPr>
                  <m:ctrlPr>
                    <w:rPr>
                      <w:rFonts w:ascii="Cambria Math" w:hAnsi="Cambria Math"/>
                      <w:color w:val="000000" w:themeColor="text1"/>
                    </w:rPr>
                  </m:ctrlPr>
                </m:fPr>
                <m:num>
                  <m:r>
                    <w:rPr>
                      <w:rFonts w:ascii="Cambria Math" w:hAnsi="Cambria Math"/>
                      <w:color w:val="000000" w:themeColor="text1"/>
                    </w:rPr>
                    <m:t>3</m:t>
                  </m:r>
                </m:num>
                <m:den>
                  <m:r>
                    <w:rPr>
                      <w:rFonts w:ascii="Cambria Math" w:hAnsi="Cambria Math"/>
                      <w:color w:val="000000" w:themeColor="text1"/>
                    </w:rPr>
                    <m:t>10</m:t>
                  </m:r>
                </m:den>
              </m:f>
            </m:oMath>
            <w:r w:rsidRPr="00C33567">
              <w:rPr>
                <w:color w:val="000000" w:themeColor="text1"/>
              </w:rPr>
              <w:t xml:space="preserve"> of a mile on Friday. How many miles did Student A run altogether? </w:t>
            </w:r>
          </w:p>
        </w:tc>
        <w:tc>
          <w:tcPr>
            <w:tcW w:w="1110" w:type="dxa"/>
            <w:tcMar>
              <w:top w:w="100" w:type="dxa"/>
              <w:left w:w="100" w:type="dxa"/>
              <w:bottom w:w="100" w:type="dxa"/>
              <w:right w:w="100" w:type="dxa"/>
            </w:tcMar>
          </w:tcPr>
          <w:p w14:paraId="6DB90EA3" w14:textId="77777777" w:rsidR="00FB1F3D" w:rsidRPr="00C33567" w:rsidRDefault="00FB1F3D">
            <w:pPr>
              <w:widowControl w:val="0"/>
              <w:rPr>
                <w:color w:val="000000" w:themeColor="text1"/>
              </w:rPr>
            </w:pPr>
            <w:r w:rsidRPr="00C33567">
              <w:rPr>
                <w:color w:val="000000" w:themeColor="text1"/>
              </w:rPr>
              <w:t>5.NR.3.3</w:t>
            </w:r>
          </w:p>
        </w:tc>
      </w:tr>
      <w:tr w:rsidR="00FB1F3D" w:rsidRPr="00C33567" w14:paraId="6DB90EAA" w14:textId="77777777" w:rsidTr="00571C46">
        <w:tc>
          <w:tcPr>
            <w:tcW w:w="2670" w:type="dxa"/>
            <w:tcMar>
              <w:top w:w="100" w:type="dxa"/>
              <w:left w:w="100" w:type="dxa"/>
              <w:bottom w:w="100" w:type="dxa"/>
              <w:right w:w="100" w:type="dxa"/>
            </w:tcMar>
          </w:tcPr>
          <w:p w14:paraId="6DB90EA5" w14:textId="77777777" w:rsidR="00FB1F3D" w:rsidRPr="00C33567" w:rsidRDefault="00FB1F3D">
            <w:pPr>
              <w:widowControl w:val="0"/>
              <w:spacing w:line="240" w:lineRule="auto"/>
              <w:rPr>
                <w:color w:val="000000" w:themeColor="text1"/>
              </w:rPr>
            </w:pPr>
            <w:r w:rsidRPr="00C33567">
              <w:rPr>
                <w:color w:val="000000" w:themeColor="text1"/>
              </w:rPr>
              <w:lastRenderedPageBreak/>
              <w:t>Fraction greater than 1 and fraction greater than 1 with unlike denominators</w:t>
            </w:r>
          </w:p>
        </w:tc>
        <w:tc>
          <w:tcPr>
            <w:tcW w:w="3165" w:type="dxa"/>
            <w:tcMar>
              <w:top w:w="100" w:type="dxa"/>
              <w:left w:w="100" w:type="dxa"/>
              <w:bottom w:w="100" w:type="dxa"/>
              <w:right w:w="100" w:type="dxa"/>
            </w:tcMar>
          </w:tcPr>
          <w:p w14:paraId="6F31F700" w14:textId="77777777" w:rsidR="00FB1F3D" w:rsidRPr="00C33567" w:rsidRDefault="00FB1F3D">
            <w:pPr>
              <w:widowControl w:val="0"/>
              <w:spacing w:line="240" w:lineRule="auto"/>
              <w:jc w:val="center"/>
              <w:rPr>
                <w:color w:val="000000" w:themeColor="text1"/>
              </w:rPr>
            </w:pPr>
            <m:oMath>
              <m:r>
                <w:rPr>
                  <w:rFonts w:ascii="Cambria Math" w:hAnsi="Cambria Math"/>
                  <w:color w:val="000000" w:themeColor="text1"/>
                  <w:sz w:val="32"/>
                  <w:szCs w:val="32"/>
                </w:rPr>
                <m:t>1</m:t>
              </m:r>
              <m:f>
                <m:fPr>
                  <m:ctrlPr>
                    <w:rPr>
                      <w:rFonts w:ascii="Cambria Math" w:hAnsi="Cambria Math"/>
                      <w:color w:val="000000" w:themeColor="text1"/>
                      <w:sz w:val="32"/>
                      <w:szCs w:val="32"/>
                    </w:rPr>
                  </m:ctrlPr>
                </m:fPr>
                <m:num>
                  <m:r>
                    <w:rPr>
                      <w:rFonts w:ascii="Cambria Math" w:hAnsi="Cambria Math"/>
                      <w:color w:val="000000" w:themeColor="text1"/>
                      <w:sz w:val="32"/>
                      <w:szCs w:val="32"/>
                    </w:rPr>
                    <m:t>3</m:t>
                  </m:r>
                </m:num>
                <m:den>
                  <m:r>
                    <w:rPr>
                      <w:rFonts w:ascii="Cambria Math" w:hAnsi="Cambria Math"/>
                      <w:color w:val="000000" w:themeColor="text1"/>
                      <w:sz w:val="32"/>
                      <w:szCs w:val="32"/>
                    </w:rPr>
                    <m:t>5</m:t>
                  </m:r>
                </m:den>
              </m:f>
              <m:r>
                <w:rPr>
                  <w:rFonts w:ascii="Cambria Math" w:hAnsi="Cambria Math"/>
                  <w:color w:val="000000" w:themeColor="text1"/>
                  <w:sz w:val="32"/>
                  <w:szCs w:val="32"/>
                </w:rPr>
                <m:t>+2</m:t>
              </m:r>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10</m:t>
                  </m:r>
                </m:den>
              </m:f>
            </m:oMath>
            <w:r w:rsidRPr="00C33567">
              <w:rPr>
                <w:color w:val="000000" w:themeColor="text1"/>
              </w:rPr>
              <w:t xml:space="preserve"> </w:t>
            </w:r>
          </w:p>
          <w:p w14:paraId="6ADDAA31" w14:textId="77777777" w:rsidR="00FB1F3D" w:rsidRPr="00C33567" w:rsidRDefault="00FB1F3D">
            <w:pPr>
              <w:widowControl w:val="0"/>
              <w:spacing w:line="240" w:lineRule="auto"/>
              <w:jc w:val="center"/>
              <w:rPr>
                <w:color w:val="000000" w:themeColor="text1"/>
              </w:rPr>
            </w:pPr>
          </w:p>
          <w:p w14:paraId="6DB90EA7" w14:textId="75F64575" w:rsidR="00FB1F3D" w:rsidRPr="00C33567" w:rsidRDefault="00FB1F3D">
            <w:pPr>
              <w:widowControl w:val="0"/>
              <w:spacing w:line="240" w:lineRule="auto"/>
              <w:jc w:val="center"/>
              <w:rPr>
                <w:color w:val="000000" w:themeColor="text1"/>
                <w:sz w:val="32"/>
                <w:szCs w:val="32"/>
              </w:rPr>
            </w:pPr>
            <m:oMathPara>
              <m:oMath>
                <m:f>
                  <m:fPr>
                    <m:ctrlPr>
                      <w:rPr>
                        <w:rFonts w:ascii="Cambria Math" w:hAnsi="Cambria Math"/>
                        <w:color w:val="000000" w:themeColor="text1"/>
                        <w:sz w:val="32"/>
                        <w:szCs w:val="32"/>
                      </w:rPr>
                    </m:ctrlPr>
                  </m:fPr>
                  <m:num>
                    <m:r>
                      <w:rPr>
                        <w:rFonts w:ascii="Cambria Math" w:hAnsi="Cambria Math"/>
                        <w:color w:val="000000" w:themeColor="text1"/>
                        <w:sz w:val="32"/>
                        <w:szCs w:val="32"/>
                      </w:rPr>
                      <m:t>8</m:t>
                    </m:r>
                  </m:num>
                  <m:den>
                    <m:r>
                      <w:rPr>
                        <w:rFonts w:ascii="Cambria Math" w:hAnsi="Cambria Math"/>
                        <w:color w:val="000000" w:themeColor="text1"/>
                        <w:sz w:val="32"/>
                        <w:szCs w:val="32"/>
                      </w:rPr>
                      <m:t>5</m:t>
                    </m:r>
                  </m:den>
                </m:f>
                <m:r>
                  <w:rPr>
                    <w:rFonts w:ascii="Cambria Math" w:hAnsi="Cambria Math"/>
                    <w:color w:val="000000" w:themeColor="text1"/>
                    <w:sz w:val="32"/>
                    <w:szCs w:val="32"/>
                  </w:rPr>
                  <m:t>+</m:t>
                </m:r>
                <m:f>
                  <m:fPr>
                    <m:ctrlPr>
                      <w:rPr>
                        <w:rFonts w:ascii="Cambria Math" w:hAnsi="Cambria Math"/>
                        <w:color w:val="000000" w:themeColor="text1"/>
                        <w:sz w:val="32"/>
                        <w:szCs w:val="32"/>
                      </w:rPr>
                    </m:ctrlPr>
                  </m:fPr>
                  <m:num>
                    <m:r>
                      <w:rPr>
                        <w:rFonts w:ascii="Cambria Math" w:hAnsi="Cambria Math"/>
                        <w:color w:val="000000" w:themeColor="text1"/>
                        <w:sz w:val="32"/>
                        <w:szCs w:val="32"/>
                      </w:rPr>
                      <m:t>21</m:t>
                    </m:r>
                  </m:num>
                  <m:den>
                    <m:r>
                      <w:rPr>
                        <w:rFonts w:ascii="Cambria Math" w:hAnsi="Cambria Math"/>
                        <w:color w:val="000000" w:themeColor="text1"/>
                        <w:sz w:val="32"/>
                        <w:szCs w:val="32"/>
                      </w:rPr>
                      <m:t>10</m:t>
                    </m:r>
                  </m:den>
                </m:f>
              </m:oMath>
            </m:oMathPara>
          </w:p>
        </w:tc>
        <w:tc>
          <w:tcPr>
            <w:tcW w:w="6030" w:type="dxa"/>
            <w:tcMar>
              <w:top w:w="100" w:type="dxa"/>
              <w:left w:w="100" w:type="dxa"/>
              <w:bottom w:w="100" w:type="dxa"/>
              <w:right w:w="100" w:type="dxa"/>
            </w:tcMar>
          </w:tcPr>
          <w:p w14:paraId="6DB90EA8" w14:textId="77777777" w:rsidR="00FB1F3D" w:rsidRPr="00C33567" w:rsidRDefault="00FB1F3D">
            <w:pPr>
              <w:widowControl w:val="0"/>
              <w:rPr>
                <w:color w:val="000000" w:themeColor="text1"/>
              </w:rPr>
            </w:pPr>
            <w:r w:rsidRPr="00C33567">
              <w:rPr>
                <w:color w:val="000000" w:themeColor="text1"/>
              </w:rPr>
              <w:t xml:space="preserve">Student A plays outside with his/her friends </w:t>
            </w:r>
            <w:proofErr w:type="spellStart"/>
            <w:r w:rsidRPr="00C33567">
              <w:rPr>
                <w:color w:val="000000" w:themeColor="text1"/>
              </w:rPr>
              <w:t>everyday</w:t>
            </w:r>
            <w:proofErr w:type="spellEnd"/>
            <w:r w:rsidRPr="00C33567">
              <w:rPr>
                <w:color w:val="000000" w:themeColor="text1"/>
              </w:rPr>
              <w:t xml:space="preserve"> after school. They spent </w:t>
            </w:r>
            <m:oMath>
              <m:r>
                <w:rPr>
                  <w:rFonts w:ascii="Cambria Math" w:hAnsi="Cambria Math"/>
                  <w:color w:val="000000" w:themeColor="text1"/>
                  <w:sz w:val="32"/>
                  <w:szCs w:val="32"/>
                </w:rPr>
                <m:t>1</m:t>
              </m:r>
              <m:f>
                <m:fPr>
                  <m:ctrlPr>
                    <w:rPr>
                      <w:rFonts w:ascii="Cambria Math" w:hAnsi="Cambria Math"/>
                      <w:color w:val="000000" w:themeColor="text1"/>
                      <w:sz w:val="32"/>
                      <w:szCs w:val="32"/>
                    </w:rPr>
                  </m:ctrlPr>
                </m:fPr>
                <m:num>
                  <m:r>
                    <w:rPr>
                      <w:rFonts w:ascii="Cambria Math" w:hAnsi="Cambria Math"/>
                      <w:color w:val="000000" w:themeColor="text1"/>
                      <w:sz w:val="32"/>
                      <w:szCs w:val="32"/>
                    </w:rPr>
                    <m:t>3</m:t>
                  </m:r>
                </m:num>
                <m:den>
                  <m:r>
                    <w:rPr>
                      <w:rFonts w:ascii="Cambria Math" w:hAnsi="Cambria Math"/>
                      <w:color w:val="000000" w:themeColor="text1"/>
                      <w:sz w:val="32"/>
                      <w:szCs w:val="32"/>
                    </w:rPr>
                    <m:t>5</m:t>
                  </m:r>
                </m:den>
              </m:f>
            </m:oMath>
            <w:r w:rsidRPr="00C33567">
              <w:rPr>
                <w:color w:val="000000" w:themeColor="text1"/>
                <w:sz w:val="32"/>
                <w:szCs w:val="32"/>
              </w:rPr>
              <w:t xml:space="preserve"> </w:t>
            </w:r>
            <w:r w:rsidRPr="00C33567">
              <w:rPr>
                <w:color w:val="000000" w:themeColor="text1"/>
              </w:rPr>
              <w:t xml:space="preserve">hours playing on Monday. On Tuesday, they spent </w:t>
            </w:r>
            <m:oMath>
              <m:r>
                <w:rPr>
                  <w:rFonts w:ascii="Cambria Math" w:hAnsi="Cambria Math"/>
                  <w:color w:val="000000" w:themeColor="text1"/>
                  <w:sz w:val="32"/>
                  <w:szCs w:val="32"/>
                </w:rPr>
                <m:t>2</m:t>
              </m:r>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10</m:t>
                  </m:r>
                </m:den>
              </m:f>
            </m:oMath>
            <w:r w:rsidRPr="00C33567">
              <w:rPr>
                <w:color w:val="000000" w:themeColor="text1"/>
              </w:rPr>
              <w:t xml:space="preserve"> hours playing. How many total hours did Student A and his/her friends play on Monday and Tuesday?</w:t>
            </w:r>
          </w:p>
        </w:tc>
        <w:tc>
          <w:tcPr>
            <w:tcW w:w="1110" w:type="dxa"/>
            <w:tcMar>
              <w:top w:w="100" w:type="dxa"/>
              <w:left w:w="100" w:type="dxa"/>
              <w:bottom w:w="100" w:type="dxa"/>
              <w:right w:w="100" w:type="dxa"/>
            </w:tcMar>
          </w:tcPr>
          <w:p w14:paraId="6DB90EA9" w14:textId="77777777" w:rsidR="00FB1F3D" w:rsidRPr="00C33567" w:rsidRDefault="00FB1F3D">
            <w:pPr>
              <w:widowControl w:val="0"/>
              <w:rPr>
                <w:color w:val="000000" w:themeColor="text1"/>
              </w:rPr>
            </w:pPr>
            <w:r w:rsidRPr="00C33567">
              <w:rPr>
                <w:color w:val="000000" w:themeColor="text1"/>
              </w:rPr>
              <w:t>5.NR.3.3</w:t>
            </w:r>
          </w:p>
        </w:tc>
      </w:tr>
      <w:tr w:rsidR="00FB1F3D" w:rsidRPr="00C33567" w14:paraId="6DB90EB0" w14:textId="77777777" w:rsidTr="00B90DC4">
        <w:tc>
          <w:tcPr>
            <w:tcW w:w="2670" w:type="dxa"/>
            <w:tcMar>
              <w:top w:w="100" w:type="dxa"/>
              <w:left w:w="100" w:type="dxa"/>
              <w:bottom w:w="100" w:type="dxa"/>
              <w:right w:w="100" w:type="dxa"/>
            </w:tcMar>
          </w:tcPr>
          <w:p w14:paraId="6DB90EAB" w14:textId="77777777" w:rsidR="00FB1F3D" w:rsidRPr="00C33567" w:rsidRDefault="00FB1F3D">
            <w:pPr>
              <w:widowControl w:val="0"/>
              <w:spacing w:line="240" w:lineRule="auto"/>
              <w:rPr>
                <w:color w:val="000000" w:themeColor="text1"/>
              </w:rPr>
            </w:pPr>
            <w:r w:rsidRPr="00C33567">
              <w:rPr>
                <w:color w:val="000000" w:themeColor="text1"/>
              </w:rPr>
              <w:t>Fraction greater than 1 and fraction greater than 1 with unlike denominators (regroup another whole)</w:t>
            </w:r>
          </w:p>
        </w:tc>
        <w:tc>
          <w:tcPr>
            <w:tcW w:w="3165" w:type="dxa"/>
            <w:tcMar>
              <w:top w:w="100" w:type="dxa"/>
              <w:left w:w="100" w:type="dxa"/>
              <w:bottom w:w="100" w:type="dxa"/>
              <w:right w:w="100" w:type="dxa"/>
            </w:tcMar>
          </w:tcPr>
          <w:p w14:paraId="5AA00A53" w14:textId="77777777" w:rsidR="00FB1F3D" w:rsidRPr="00C33567" w:rsidRDefault="00FB1F3D">
            <w:pPr>
              <w:widowControl w:val="0"/>
              <w:spacing w:line="240" w:lineRule="auto"/>
              <w:jc w:val="center"/>
              <w:rPr>
                <w:color w:val="000000" w:themeColor="text1"/>
                <w:sz w:val="32"/>
                <w:szCs w:val="32"/>
              </w:rPr>
            </w:pPr>
            <m:oMathPara>
              <m:oMath>
                <m:r>
                  <w:rPr>
                    <w:rFonts w:ascii="Cambria Math" w:hAnsi="Cambria Math"/>
                    <w:color w:val="000000" w:themeColor="text1"/>
                    <w:sz w:val="32"/>
                    <w:szCs w:val="32"/>
                  </w:rPr>
                  <m:t>1</m:t>
                </m:r>
                <m:f>
                  <m:fPr>
                    <m:ctrlPr>
                      <w:rPr>
                        <w:rFonts w:ascii="Cambria Math" w:hAnsi="Cambria Math"/>
                        <w:color w:val="000000" w:themeColor="text1"/>
                        <w:sz w:val="32"/>
                        <w:szCs w:val="32"/>
                      </w:rPr>
                    </m:ctrlPr>
                  </m:fPr>
                  <m:num>
                    <m:r>
                      <w:rPr>
                        <w:rFonts w:ascii="Cambria Math" w:hAnsi="Cambria Math"/>
                        <w:color w:val="000000" w:themeColor="text1"/>
                        <w:sz w:val="32"/>
                        <w:szCs w:val="32"/>
                      </w:rPr>
                      <m:t>5</m:t>
                    </m:r>
                  </m:num>
                  <m:den>
                    <m:r>
                      <w:rPr>
                        <w:rFonts w:ascii="Cambria Math" w:hAnsi="Cambria Math"/>
                        <w:color w:val="000000" w:themeColor="text1"/>
                        <w:sz w:val="32"/>
                        <w:szCs w:val="32"/>
                      </w:rPr>
                      <m:t>8</m:t>
                    </m:r>
                  </m:den>
                </m:f>
                <m:r>
                  <w:rPr>
                    <w:rFonts w:ascii="Cambria Math" w:hAnsi="Cambria Math"/>
                    <w:color w:val="000000" w:themeColor="text1"/>
                    <w:sz w:val="32"/>
                    <w:szCs w:val="32"/>
                  </w:rPr>
                  <m:t>+2</m:t>
                </m:r>
                <m:f>
                  <m:fPr>
                    <m:ctrlPr>
                      <w:rPr>
                        <w:rFonts w:ascii="Cambria Math" w:hAnsi="Cambria Math"/>
                        <w:color w:val="000000" w:themeColor="text1"/>
                        <w:sz w:val="32"/>
                        <w:szCs w:val="32"/>
                      </w:rPr>
                    </m:ctrlPr>
                  </m:fPr>
                  <m:num>
                    <m:r>
                      <w:rPr>
                        <w:rFonts w:ascii="Cambria Math" w:hAnsi="Cambria Math"/>
                        <w:color w:val="000000" w:themeColor="text1"/>
                        <w:sz w:val="32"/>
                        <w:szCs w:val="32"/>
                      </w:rPr>
                      <m:t>2</m:t>
                    </m:r>
                  </m:num>
                  <m:den>
                    <m:r>
                      <w:rPr>
                        <w:rFonts w:ascii="Cambria Math" w:hAnsi="Cambria Math"/>
                        <w:color w:val="000000" w:themeColor="text1"/>
                        <w:sz w:val="32"/>
                        <w:szCs w:val="32"/>
                      </w:rPr>
                      <m:t>4</m:t>
                    </m:r>
                  </m:den>
                </m:f>
              </m:oMath>
            </m:oMathPara>
          </w:p>
          <w:p w14:paraId="48B8FC8D" w14:textId="77777777" w:rsidR="00FB1F3D" w:rsidRPr="00C33567" w:rsidRDefault="00FB1F3D">
            <w:pPr>
              <w:widowControl w:val="0"/>
              <w:spacing w:line="240" w:lineRule="auto"/>
              <w:jc w:val="center"/>
              <w:rPr>
                <w:color w:val="000000" w:themeColor="text1"/>
                <w:sz w:val="32"/>
                <w:szCs w:val="32"/>
              </w:rPr>
            </w:pPr>
          </w:p>
          <w:p w14:paraId="6DB90EAD" w14:textId="7D638485" w:rsidR="00FB1F3D" w:rsidRPr="00C33567" w:rsidRDefault="00FB1F3D">
            <w:pPr>
              <w:widowControl w:val="0"/>
              <w:spacing w:line="240" w:lineRule="auto"/>
              <w:jc w:val="center"/>
              <w:rPr>
                <w:color w:val="000000" w:themeColor="text1"/>
                <w:sz w:val="32"/>
                <w:szCs w:val="32"/>
              </w:rPr>
            </w:pPr>
            <m:oMathPara>
              <m:oMath>
                <m:f>
                  <m:fPr>
                    <m:ctrlPr>
                      <w:rPr>
                        <w:rFonts w:ascii="Cambria Math" w:hAnsi="Cambria Math"/>
                        <w:color w:val="000000" w:themeColor="text1"/>
                        <w:sz w:val="32"/>
                        <w:szCs w:val="32"/>
                      </w:rPr>
                    </m:ctrlPr>
                  </m:fPr>
                  <m:num>
                    <m:r>
                      <w:rPr>
                        <w:rFonts w:ascii="Cambria Math" w:hAnsi="Cambria Math"/>
                        <w:color w:val="000000" w:themeColor="text1"/>
                        <w:sz w:val="32"/>
                        <w:szCs w:val="32"/>
                      </w:rPr>
                      <m:t>13</m:t>
                    </m:r>
                  </m:num>
                  <m:den>
                    <m:r>
                      <w:rPr>
                        <w:rFonts w:ascii="Cambria Math" w:hAnsi="Cambria Math"/>
                        <w:color w:val="000000" w:themeColor="text1"/>
                        <w:sz w:val="32"/>
                        <w:szCs w:val="32"/>
                      </w:rPr>
                      <m:t>8</m:t>
                    </m:r>
                  </m:den>
                </m:f>
                <m:r>
                  <w:rPr>
                    <w:rFonts w:ascii="Cambria Math" w:hAnsi="Cambria Math"/>
                    <w:color w:val="000000" w:themeColor="text1"/>
                    <w:sz w:val="32"/>
                    <w:szCs w:val="32"/>
                  </w:rPr>
                  <m:t>+</m:t>
                </m:r>
                <m:f>
                  <m:fPr>
                    <m:ctrlPr>
                      <w:rPr>
                        <w:rFonts w:ascii="Cambria Math" w:hAnsi="Cambria Math"/>
                        <w:color w:val="000000" w:themeColor="text1"/>
                        <w:sz w:val="32"/>
                        <w:szCs w:val="32"/>
                      </w:rPr>
                    </m:ctrlPr>
                  </m:fPr>
                  <m:num>
                    <m:r>
                      <w:rPr>
                        <w:rFonts w:ascii="Cambria Math" w:hAnsi="Cambria Math"/>
                        <w:color w:val="000000" w:themeColor="text1"/>
                        <w:sz w:val="32"/>
                        <w:szCs w:val="32"/>
                      </w:rPr>
                      <m:t>10</m:t>
                    </m:r>
                  </m:num>
                  <m:den>
                    <m:r>
                      <w:rPr>
                        <w:rFonts w:ascii="Cambria Math" w:hAnsi="Cambria Math"/>
                        <w:color w:val="000000" w:themeColor="text1"/>
                        <w:sz w:val="32"/>
                        <w:szCs w:val="32"/>
                      </w:rPr>
                      <m:t>4</m:t>
                    </m:r>
                  </m:den>
                </m:f>
              </m:oMath>
            </m:oMathPara>
          </w:p>
        </w:tc>
        <w:tc>
          <w:tcPr>
            <w:tcW w:w="6030" w:type="dxa"/>
            <w:tcMar>
              <w:top w:w="100" w:type="dxa"/>
              <w:left w:w="100" w:type="dxa"/>
              <w:bottom w:w="100" w:type="dxa"/>
              <w:right w:w="100" w:type="dxa"/>
            </w:tcMar>
          </w:tcPr>
          <w:p w14:paraId="6DB90EAE" w14:textId="77777777" w:rsidR="00FB1F3D" w:rsidRPr="00C33567" w:rsidRDefault="00FB1F3D">
            <w:pPr>
              <w:widowControl w:val="0"/>
              <w:rPr>
                <w:color w:val="000000" w:themeColor="text1"/>
              </w:rPr>
            </w:pPr>
            <w:r w:rsidRPr="00C33567">
              <w:rPr>
                <w:color w:val="000000" w:themeColor="text1"/>
              </w:rPr>
              <w:t xml:space="preserve">Student A worked on her science project for </w:t>
            </w:r>
            <m:oMath>
              <m:r>
                <w:rPr>
                  <w:rFonts w:ascii="Cambria Math" w:hAnsi="Cambria Math"/>
                  <w:color w:val="000000" w:themeColor="text1"/>
                </w:rPr>
                <m:t>1</m:t>
              </m:r>
              <m:f>
                <m:fPr>
                  <m:ctrlPr>
                    <w:rPr>
                      <w:rFonts w:ascii="Cambria Math" w:hAnsi="Cambria Math"/>
                      <w:color w:val="000000" w:themeColor="text1"/>
                    </w:rPr>
                  </m:ctrlPr>
                </m:fPr>
                <m:num>
                  <m:r>
                    <w:rPr>
                      <w:rFonts w:ascii="Cambria Math" w:hAnsi="Cambria Math"/>
                      <w:color w:val="000000" w:themeColor="text1"/>
                    </w:rPr>
                    <m:t>5</m:t>
                  </m:r>
                </m:num>
                <m:den>
                  <m:r>
                    <w:rPr>
                      <w:rFonts w:ascii="Cambria Math" w:hAnsi="Cambria Math"/>
                      <w:color w:val="000000" w:themeColor="text1"/>
                    </w:rPr>
                    <m:t>8</m:t>
                  </m:r>
                </m:den>
              </m:f>
            </m:oMath>
            <w:r w:rsidRPr="00C33567">
              <w:rPr>
                <w:color w:val="000000" w:themeColor="text1"/>
              </w:rPr>
              <w:t xml:space="preserve"> hours on Monday and </w:t>
            </w:r>
            <m:oMath>
              <m:r>
                <w:rPr>
                  <w:rFonts w:ascii="Cambria Math" w:hAnsi="Cambria Math"/>
                  <w:color w:val="000000" w:themeColor="text1"/>
                </w:rPr>
                <m:t>2</m:t>
              </m:r>
              <m:f>
                <m:fPr>
                  <m:ctrlPr>
                    <w:rPr>
                      <w:rFonts w:ascii="Cambria Math" w:hAnsi="Cambria Math"/>
                      <w:color w:val="000000" w:themeColor="text1"/>
                    </w:rPr>
                  </m:ctrlPr>
                </m:fPr>
                <m:num>
                  <m:r>
                    <w:rPr>
                      <w:rFonts w:ascii="Cambria Math" w:hAnsi="Cambria Math"/>
                      <w:color w:val="000000" w:themeColor="text1"/>
                    </w:rPr>
                    <m:t>2</m:t>
                  </m:r>
                </m:num>
                <m:den>
                  <m:r>
                    <w:rPr>
                      <w:rFonts w:ascii="Cambria Math" w:hAnsi="Cambria Math"/>
                      <w:color w:val="000000" w:themeColor="text1"/>
                    </w:rPr>
                    <m:t>4</m:t>
                  </m:r>
                </m:den>
              </m:f>
            </m:oMath>
            <w:r w:rsidRPr="00C33567">
              <w:rPr>
                <w:color w:val="000000" w:themeColor="text1"/>
              </w:rPr>
              <w:t xml:space="preserve"> hours on Tuesday. How many hours did Student A work on her project? </w:t>
            </w:r>
          </w:p>
        </w:tc>
        <w:tc>
          <w:tcPr>
            <w:tcW w:w="1110" w:type="dxa"/>
            <w:tcMar>
              <w:top w:w="100" w:type="dxa"/>
              <w:left w:w="100" w:type="dxa"/>
              <w:bottom w:w="100" w:type="dxa"/>
              <w:right w:w="100" w:type="dxa"/>
            </w:tcMar>
          </w:tcPr>
          <w:p w14:paraId="6DB90EAF" w14:textId="77777777" w:rsidR="00FB1F3D" w:rsidRPr="00C33567" w:rsidRDefault="00FB1F3D">
            <w:pPr>
              <w:widowControl w:val="0"/>
              <w:rPr>
                <w:color w:val="000000" w:themeColor="text1"/>
              </w:rPr>
            </w:pPr>
            <w:r w:rsidRPr="00C33567">
              <w:rPr>
                <w:color w:val="000000" w:themeColor="text1"/>
              </w:rPr>
              <w:t>5.NR.3.3</w:t>
            </w:r>
          </w:p>
        </w:tc>
      </w:tr>
      <w:tr w:rsidR="0062627D" w:rsidRPr="00C33567" w14:paraId="6DB90EB7" w14:textId="77777777" w:rsidTr="00FB1F3D">
        <w:tc>
          <w:tcPr>
            <w:tcW w:w="2670" w:type="dxa"/>
            <w:tcMar>
              <w:top w:w="100" w:type="dxa"/>
              <w:left w:w="100" w:type="dxa"/>
              <w:bottom w:w="100" w:type="dxa"/>
              <w:right w:w="100" w:type="dxa"/>
            </w:tcMar>
          </w:tcPr>
          <w:p w14:paraId="6DB90EB3" w14:textId="77777777" w:rsidR="0062627D" w:rsidRPr="00C33567" w:rsidRDefault="00C33567">
            <w:pPr>
              <w:widowControl w:val="0"/>
              <w:spacing w:line="240" w:lineRule="auto"/>
              <w:rPr>
                <w:color w:val="000000" w:themeColor="text1"/>
              </w:rPr>
            </w:pPr>
            <w:r w:rsidRPr="00C33567">
              <w:rPr>
                <w:color w:val="000000" w:themeColor="text1"/>
              </w:rPr>
              <w:t>Unit fraction and unit fraction with unlike denominators</w:t>
            </w:r>
          </w:p>
        </w:tc>
        <w:tc>
          <w:tcPr>
            <w:tcW w:w="3165" w:type="dxa"/>
            <w:tcMar>
              <w:top w:w="100" w:type="dxa"/>
              <w:left w:w="100" w:type="dxa"/>
              <w:bottom w:w="100" w:type="dxa"/>
              <w:right w:w="100" w:type="dxa"/>
            </w:tcMar>
          </w:tcPr>
          <w:p w14:paraId="6DB90EB4" w14:textId="77777777" w:rsidR="0062627D" w:rsidRPr="00C33567" w:rsidRDefault="00C33567">
            <w:pPr>
              <w:widowControl w:val="0"/>
              <w:spacing w:line="240" w:lineRule="auto"/>
              <w:jc w:val="center"/>
              <w:rPr>
                <w:color w:val="000000" w:themeColor="text1"/>
              </w:rPr>
            </w:pPr>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4</m:t>
                  </m:r>
                </m:den>
              </m:f>
              <m:r>
                <w:rPr>
                  <w:rFonts w:ascii="Cambria Math" w:hAnsi="Cambria Math"/>
                  <w:color w:val="000000" w:themeColor="text1"/>
                  <w:sz w:val="32"/>
                  <w:szCs w:val="32"/>
                </w:rPr>
                <m:t>+</m:t>
              </m:r>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3</m:t>
                  </m:r>
                </m:den>
              </m:f>
            </m:oMath>
            <w:r w:rsidRPr="00C33567">
              <w:rPr>
                <w:color w:val="000000" w:themeColor="text1"/>
              </w:rPr>
              <w:t xml:space="preserve"> </w:t>
            </w:r>
          </w:p>
        </w:tc>
        <w:tc>
          <w:tcPr>
            <w:tcW w:w="6030" w:type="dxa"/>
            <w:tcMar>
              <w:top w:w="100" w:type="dxa"/>
              <w:left w:w="100" w:type="dxa"/>
              <w:bottom w:w="100" w:type="dxa"/>
              <w:right w:w="100" w:type="dxa"/>
            </w:tcMar>
          </w:tcPr>
          <w:p w14:paraId="6DB90EB5" w14:textId="77777777" w:rsidR="0062627D" w:rsidRPr="00C33567" w:rsidRDefault="00C33567">
            <w:pPr>
              <w:widowControl w:val="0"/>
              <w:spacing w:line="240" w:lineRule="auto"/>
              <w:rPr>
                <w:color w:val="000000" w:themeColor="text1"/>
              </w:rPr>
            </w:pPr>
            <w:r w:rsidRPr="00C33567">
              <w:rPr>
                <w:color w:val="000000" w:themeColor="text1"/>
              </w:rPr>
              <w:t xml:space="preserve">Student A </w:t>
            </w:r>
            <w:r w:rsidRPr="00C33567">
              <w:rPr>
                <w:color w:val="000000" w:themeColor="text1"/>
              </w:rPr>
              <w:t xml:space="preserve">spent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4</m:t>
                  </m:r>
                </m:den>
              </m:f>
            </m:oMath>
            <w:r w:rsidRPr="00C33567">
              <w:rPr>
                <w:color w:val="000000" w:themeColor="text1"/>
              </w:rPr>
              <w:t xml:space="preserve"> of the morning walking his/her dog and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3</m:t>
                  </m:r>
                </m:den>
              </m:f>
            </m:oMath>
            <w:r w:rsidRPr="00C33567">
              <w:rPr>
                <w:color w:val="000000" w:themeColor="text1"/>
              </w:rPr>
              <w:t xml:space="preserve"> of the morning cleaning his/her hamster’s cage. What fraction of the morning did </w:t>
            </w:r>
            <w:r w:rsidRPr="00C33567">
              <w:rPr>
                <w:color w:val="000000" w:themeColor="text1"/>
              </w:rPr>
              <w:t xml:space="preserve">Student A </w:t>
            </w:r>
            <w:r w:rsidRPr="00C33567">
              <w:rPr>
                <w:color w:val="000000" w:themeColor="text1"/>
              </w:rPr>
              <w:t>spend taking care of his/her pets?</w:t>
            </w:r>
          </w:p>
        </w:tc>
        <w:tc>
          <w:tcPr>
            <w:tcW w:w="1110" w:type="dxa"/>
            <w:tcMar>
              <w:top w:w="100" w:type="dxa"/>
              <w:left w:w="100" w:type="dxa"/>
              <w:bottom w:w="100" w:type="dxa"/>
              <w:right w:w="100" w:type="dxa"/>
            </w:tcMar>
          </w:tcPr>
          <w:p w14:paraId="6DB90EB6" w14:textId="77777777" w:rsidR="0062627D" w:rsidRPr="00C33567" w:rsidRDefault="00C33567">
            <w:pPr>
              <w:widowControl w:val="0"/>
              <w:spacing w:line="240" w:lineRule="auto"/>
              <w:rPr>
                <w:color w:val="000000" w:themeColor="text1"/>
              </w:rPr>
            </w:pPr>
            <w:r w:rsidRPr="00C33567">
              <w:rPr>
                <w:color w:val="000000" w:themeColor="text1"/>
              </w:rPr>
              <w:t>5.NR.3.3</w:t>
            </w:r>
          </w:p>
        </w:tc>
      </w:tr>
      <w:tr w:rsidR="0062627D" w:rsidRPr="00C33567" w14:paraId="6DB90EBC" w14:textId="77777777" w:rsidTr="00FB1F3D">
        <w:tc>
          <w:tcPr>
            <w:tcW w:w="2670" w:type="dxa"/>
            <w:tcMar>
              <w:top w:w="100" w:type="dxa"/>
              <w:left w:w="100" w:type="dxa"/>
              <w:bottom w:w="100" w:type="dxa"/>
              <w:right w:w="100" w:type="dxa"/>
            </w:tcMar>
          </w:tcPr>
          <w:p w14:paraId="6DB90EB8" w14:textId="77777777" w:rsidR="0062627D" w:rsidRPr="00C33567" w:rsidRDefault="00C33567">
            <w:pPr>
              <w:widowControl w:val="0"/>
              <w:spacing w:line="240" w:lineRule="auto"/>
              <w:rPr>
                <w:color w:val="000000" w:themeColor="text1"/>
              </w:rPr>
            </w:pPr>
            <w:r w:rsidRPr="00C33567">
              <w:rPr>
                <w:color w:val="000000" w:themeColor="text1"/>
              </w:rPr>
              <w:t>Unit fraction and proper fraction with unlike denominators (where the sum is less than 1)</w:t>
            </w:r>
          </w:p>
        </w:tc>
        <w:tc>
          <w:tcPr>
            <w:tcW w:w="3165" w:type="dxa"/>
            <w:tcMar>
              <w:top w:w="100" w:type="dxa"/>
              <w:left w:w="100" w:type="dxa"/>
              <w:bottom w:w="100" w:type="dxa"/>
              <w:right w:w="100" w:type="dxa"/>
            </w:tcMar>
          </w:tcPr>
          <w:p w14:paraId="6DB90EB9" w14:textId="77777777" w:rsidR="0062627D" w:rsidRPr="00C33567" w:rsidRDefault="00C33567">
            <w:pPr>
              <w:widowControl w:val="0"/>
              <w:spacing w:line="240" w:lineRule="auto"/>
              <w:jc w:val="center"/>
              <w:rPr>
                <w:color w:val="000000" w:themeColor="text1"/>
              </w:rPr>
            </w:pPr>
            <w:r w:rsidRPr="00C33567">
              <w:rPr>
                <w:color w:val="000000" w:themeColor="text1"/>
                <w:sz w:val="32"/>
                <w:szCs w:val="32"/>
              </w:rPr>
              <w:t xml:space="preserve"> </w:t>
            </w:r>
            <w:r w:rsidRPr="00C33567">
              <w:rPr>
                <w:color w:val="000000" w:themeColor="text1"/>
              </w:rPr>
              <w:t xml:space="preserve">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6</m:t>
                  </m:r>
                </m:den>
              </m:f>
              <m:r>
                <w:rPr>
                  <w:rFonts w:ascii="Cambria Math" w:hAnsi="Cambria Math"/>
                  <w:color w:val="000000" w:themeColor="text1"/>
                  <w:sz w:val="32"/>
                  <w:szCs w:val="32"/>
                </w:rPr>
                <m:t>+</m:t>
              </m:r>
              <m:f>
                <m:fPr>
                  <m:ctrlPr>
                    <w:rPr>
                      <w:rFonts w:ascii="Cambria Math" w:hAnsi="Cambria Math"/>
                      <w:color w:val="000000" w:themeColor="text1"/>
                      <w:sz w:val="32"/>
                      <w:szCs w:val="32"/>
                    </w:rPr>
                  </m:ctrlPr>
                </m:fPr>
                <m:num>
                  <m:r>
                    <w:rPr>
                      <w:rFonts w:ascii="Cambria Math" w:hAnsi="Cambria Math"/>
                      <w:color w:val="000000" w:themeColor="text1"/>
                      <w:sz w:val="32"/>
                      <w:szCs w:val="32"/>
                    </w:rPr>
                    <m:t>2</m:t>
                  </m:r>
                </m:num>
                <m:den>
                  <m:r>
                    <w:rPr>
                      <w:rFonts w:ascii="Cambria Math" w:hAnsi="Cambria Math"/>
                      <w:color w:val="000000" w:themeColor="text1"/>
                      <w:sz w:val="32"/>
                      <w:szCs w:val="32"/>
                    </w:rPr>
                    <m:t>4</m:t>
                  </m:r>
                </m:den>
              </m:f>
            </m:oMath>
            <w:r w:rsidRPr="00C33567">
              <w:rPr>
                <w:color w:val="000000" w:themeColor="text1"/>
              </w:rPr>
              <w:t xml:space="preserve"> </w:t>
            </w:r>
          </w:p>
        </w:tc>
        <w:tc>
          <w:tcPr>
            <w:tcW w:w="6030" w:type="dxa"/>
            <w:tcMar>
              <w:top w:w="100" w:type="dxa"/>
              <w:left w:w="100" w:type="dxa"/>
              <w:bottom w:w="100" w:type="dxa"/>
              <w:right w:w="100" w:type="dxa"/>
            </w:tcMar>
          </w:tcPr>
          <w:p w14:paraId="6DB90EBA" w14:textId="77777777" w:rsidR="0062627D" w:rsidRPr="00C33567" w:rsidRDefault="00C33567">
            <w:pPr>
              <w:widowControl w:val="0"/>
              <w:spacing w:line="240" w:lineRule="auto"/>
              <w:rPr>
                <w:color w:val="000000" w:themeColor="text1"/>
              </w:rPr>
            </w:pPr>
            <w:r w:rsidRPr="00C33567">
              <w:rPr>
                <w:color w:val="000000" w:themeColor="text1"/>
              </w:rPr>
              <w:t xml:space="preserve">Student A </w:t>
            </w:r>
            <w:r w:rsidRPr="00C33567">
              <w:rPr>
                <w:color w:val="000000" w:themeColor="text1"/>
              </w:rPr>
              <w:t xml:space="preserve">ate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6</m:t>
                  </m:r>
                </m:den>
              </m:f>
            </m:oMath>
            <w:r w:rsidRPr="00C33567">
              <w:rPr>
                <w:color w:val="000000" w:themeColor="text1"/>
                <w:sz w:val="32"/>
                <w:szCs w:val="32"/>
              </w:rPr>
              <w:t xml:space="preserve"> </w:t>
            </w:r>
            <w:r w:rsidRPr="00C33567">
              <w:rPr>
                <w:color w:val="000000" w:themeColor="text1"/>
              </w:rPr>
              <w:t xml:space="preserve">of a large pizza, and </w:t>
            </w:r>
            <w:r w:rsidRPr="00C33567">
              <w:rPr>
                <w:color w:val="000000" w:themeColor="text1"/>
              </w:rPr>
              <w:t>Student B</w:t>
            </w:r>
            <w:r w:rsidRPr="00C33567">
              <w:rPr>
                <w:color w:val="000000" w:themeColor="text1"/>
              </w:rPr>
              <w:t xml:space="preserve"> ate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2</m:t>
                  </m:r>
                </m:num>
                <m:den>
                  <m:r>
                    <w:rPr>
                      <w:rFonts w:ascii="Cambria Math" w:hAnsi="Cambria Math"/>
                      <w:color w:val="000000" w:themeColor="text1"/>
                      <w:sz w:val="32"/>
                      <w:szCs w:val="32"/>
                    </w:rPr>
                    <m:t>4</m:t>
                  </m:r>
                </m:den>
              </m:f>
            </m:oMath>
            <w:r w:rsidRPr="00C33567">
              <w:rPr>
                <w:color w:val="000000" w:themeColor="text1"/>
              </w:rPr>
              <w:t xml:space="preserve"> of a large pizza. How much of a large pizza did </w:t>
            </w:r>
            <w:r w:rsidRPr="00C33567">
              <w:rPr>
                <w:color w:val="000000" w:themeColor="text1"/>
              </w:rPr>
              <w:t>Student A</w:t>
            </w:r>
            <w:r w:rsidRPr="00C33567">
              <w:rPr>
                <w:color w:val="000000" w:themeColor="text1"/>
              </w:rPr>
              <w:t xml:space="preserve"> and </w:t>
            </w:r>
            <w:r w:rsidRPr="00C33567">
              <w:rPr>
                <w:color w:val="000000" w:themeColor="text1"/>
              </w:rPr>
              <w:t>Student B</w:t>
            </w:r>
            <w:r w:rsidRPr="00C33567">
              <w:rPr>
                <w:color w:val="000000" w:themeColor="text1"/>
              </w:rPr>
              <w:t xml:space="preserve"> </w:t>
            </w:r>
            <w:r w:rsidRPr="00C33567">
              <w:rPr>
                <w:color w:val="000000" w:themeColor="text1"/>
              </w:rPr>
              <w:t>eat altogether?</w:t>
            </w:r>
          </w:p>
        </w:tc>
        <w:tc>
          <w:tcPr>
            <w:tcW w:w="1110" w:type="dxa"/>
            <w:tcMar>
              <w:top w:w="100" w:type="dxa"/>
              <w:left w:w="100" w:type="dxa"/>
              <w:bottom w:w="100" w:type="dxa"/>
              <w:right w:w="100" w:type="dxa"/>
            </w:tcMar>
          </w:tcPr>
          <w:p w14:paraId="6DB90EBB" w14:textId="77777777" w:rsidR="0062627D" w:rsidRPr="00C33567" w:rsidRDefault="00C33567">
            <w:pPr>
              <w:widowControl w:val="0"/>
              <w:spacing w:line="240" w:lineRule="auto"/>
              <w:rPr>
                <w:b/>
                <w:bCs/>
                <w:color w:val="000000" w:themeColor="text1"/>
              </w:rPr>
            </w:pPr>
            <w:r w:rsidRPr="00C33567">
              <w:rPr>
                <w:color w:val="000000" w:themeColor="text1"/>
              </w:rPr>
              <w:t>5.NR.3.3</w:t>
            </w:r>
          </w:p>
        </w:tc>
      </w:tr>
      <w:tr w:rsidR="0062627D" w:rsidRPr="00C33567" w14:paraId="6DB90EC1" w14:textId="77777777" w:rsidTr="00FB1F3D">
        <w:tc>
          <w:tcPr>
            <w:tcW w:w="2670" w:type="dxa"/>
            <w:tcMar>
              <w:top w:w="100" w:type="dxa"/>
              <w:left w:w="100" w:type="dxa"/>
              <w:bottom w:w="100" w:type="dxa"/>
              <w:right w:w="100" w:type="dxa"/>
            </w:tcMar>
          </w:tcPr>
          <w:p w14:paraId="6DB90EBD" w14:textId="77777777" w:rsidR="0062627D" w:rsidRPr="00C33567" w:rsidRDefault="00C33567">
            <w:pPr>
              <w:widowControl w:val="0"/>
              <w:spacing w:line="240" w:lineRule="auto"/>
              <w:rPr>
                <w:color w:val="000000" w:themeColor="text1"/>
              </w:rPr>
            </w:pPr>
            <w:r w:rsidRPr="00C33567">
              <w:rPr>
                <w:color w:val="000000" w:themeColor="text1"/>
              </w:rPr>
              <w:t xml:space="preserve">Proper fraction and proper fraction with unlike denominators (where the sum </w:t>
            </w:r>
            <w:proofErr w:type="gramStart"/>
            <w:r w:rsidRPr="00C33567">
              <w:rPr>
                <w:color w:val="000000" w:themeColor="text1"/>
              </w:rPr>
              <w:t>is</w:t>
            </w:r>
            <w:proofErr w:type="gramEnd"/>
            <w:r w:rsidRPr="00C33567">
              <w:rPr>
                <w:color w:val="000000" w:themeColor="text1"/>
              </w:rPr>
              <w:t xml:space="preserve"> less </w:t>
            </w:r>
            <w:r w:rsidRPr="00C33567">
              <w:rPr>
                <w:color w:val="000000" w:themeColor="text1"/>
              </w:rPr>
              <w:lastRenderedPageBreak/>
              <w:t>than 1)</w:t>
            </w:r>
          </w:p>
        </w:tc>
        <w:tc>
          <w:tcPr>
            <w:tcW w:w="3165" w:type="dxa"/>
            <w:tcMar>
              <w:top w:w="100" w:type="dxa"/>
              <w:left w:w="100" w:type="dxa"/>
              <w:bottom w:w="100" w:type="dxa"/>
              <w:right w:w="100" w:type="dxa"/>
            </w:tcMar>
          </w:tcPr>
          <w:p w14:paraId="6DB90EBE" w14:textId="77777777" w:rsidR="0062627D" w:rsidRPr="00C33567" w:rsidRDefault="00C33567">
            <w:pPr>
              <w:widowControl w:val="0"/>
              <w:spacing w:line="240" w:lineRule="auto"/>
              <w:jc w:val="center"/>
              <w:rPr>
                <w:color w:val="000000" w:themeColor="text1"/>
              </w:rPr>
            </w:pPr>
            <m:oMathPara>
              <m:oMath>
                <m:f>
                  <m:fPr>
                    <m:ctrlPr>
                      <w:rPr>
                        <w:rFonts w:ascii="Cambria Math" w:hAnsi="Cambria Math"/>
                        <w:color w:val="000000" w:themeColor="text1"/>
                        <w:sz w:val="32"/>
                        <w:szCs w:val="32"/>
                      </w:rPr>
                    </m:ctrlPr>
                  </m:fPr>
                  <m:num>
                    <m:r>
                      <w:rPr>
                        <w:rFonts w:ascii="Cambria Math" w:hAnsi="Cambria Math"/>
                        <w:color w:val="000000" w:themeColor="text1"/>
                        <w:sz w:val="32"/>
                        <w:szCs w:val="32"/>
                      </w:rPr>
                      <m:t>5</m:t>
                    </m:r>
                  </m:num>
                  <m:den>
                    <m:r>
                      <w:rPr>
                        <w:rFonts w:ascii="Cambria Math" w:hAnsi="Cambria Math"/>
                        <w:color w:val="000000" w:themeColor="text1"/>
                        <w:sz w:val="32"/>
                        <w:szCs w:val="32"/>
                      </w:rPr>
                      <m:t>12</m:t>
                    </m:r>
                  </m:den>
                </m:f>
                <m:r>
                  <w:rPr>
                    <w:rFonts w:ascii="Cambria Math" w:hAnsi="Cambria Math"/>
                    <w:color w:val="000000" w:themeColor="text1"/>
                    <w:sz w:val="32"/>
                    <w:szCs w:val="32"/>
                  </w:rPr>
                  <m:t>+</m:t>
                </m:r>
                <m:f>
                  <m:fPr>
                    <m:ctrlPr>
                      <w:rPr>
                        <w:rFonts w:ascii="Cambria Math" w:hAnsi="Cambria Math"/>
                        <w:color w:val="000000" w:themeColor="text1"/>
                        <w:sz w:val="32"/>
                        <w:szCs w:val="32"/>
                      </w:rPr>
                    </m:ctrlPr>
                  </m:fPr>
                  <m:num>
                    <m:r>
                      <w:rPr>
                        <w:rFonts w:ascii="Cambria Math" w:hAnsi="Cambria Math"/>
                        <w:color w:val="000000" w:themeColor="text1"/>
                        <w:sz w:val="32"/>
                        <w:szCs w:val="32"/>
                      </w:rPr>
                      <m:t>2</m:t>
                    </m:r>
                  </m:num>
                  <m:den>
                    <m:r>
                      <w:rPr>
                        <w:rFonts w:ascii="Cambria Math" w:hAnsi="Cambria Math"/>
                        <w:color w:val="000000" w:themeColor="text1"/>
                        <w:sz w:val="32"/>
                        <w:szCs w:val="32"/>
                      </w:rPr>
                      <m:t>6</m:t>
                    </m:r>
                  </m:den>
                </m:f>
              </m:oMath>
            </m:oMathPara>
          </w:p>
        </w:tc>
        <w:tc>
          <w:tcPr>
            <w:tcW w:w="6030" w:type="dxa"/>
            <w:tcMar>
              <w:top w:w="100" w:type="dxa"/>
              <w:left w:w="100" w:type="dxa"/>
              <w:bottom w:w="100" w:type="dxa"/>
              <w:right w:w="100" w:type="dxa"/>
            </w:tcMar>
          </w:tcPr>
          <w:p w14:paraId="6DB90EBF" w14:textId="77777777" w:rsidR="0062627D" w:rsidRPr="00C33567" w:rsidRDefault="00C33567">
            <w:pPr>
              <w:widowControl w:val="0"/>
              <w:spacing w:line="240" w:lineRule="auto"/>
              <w:rPr>
                <w:color w:val="000000" w:themeColor="text1"/>
              </w:rPr>
            </w:pPr>
            <w:r w:rsidRPr="00C33567">
              <w:rPr>
                <w:color w:val="000000" w:themeColor="text1"/>
              </w:rPr>
              <w:t xml:space="preserve">Student A </w:t>
            </w:r>
            <w:r w:rsidRPr="00C33567">
              <w:rPr>
                <w:color w:val="000000" w:themeColor="text1"/>
              </w:rPr>
              <w:t xml:space="preserve">wants to make a blanket using two different colors of fabric. He/she chooses to use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5</m:t>
                  </m:r>
                </m:num>
                <m:den>
                  <m:r>
                    <w:rPr>
                      <w:rFonts w:ascii="Cambria Math" w:hAnsi="Cambria Math"/>
                      <w:color w:val="000000" w:themeColor="text1"/>
                      <w:sz w:val="32"/>
                      <w:szCs w:val="32"/>
                    </w:rPr>
                    <m:t>12</m:t>
                  </m:r>
                </m:den>
              </m:f>
            </m:oMath>
            <w:r w:rsidRPr="00C33567">
              <w:rPr>
                <w:color w:val="000000" w:themeColor="text1"/>
                <w:sz w:val="32"/>
                <w:szCs w:val="32"/>
              </w:rPr>
              <w:t xml:space="preserve"> </w:t>
            </w:r>
            <w:r w:rsidRPr="00C33567">
              <w:rPr>
                <w:color w:val="000000" w:themeColor="text1"/>
              </w:rPr>
              <w:t xml:space="preserve">yards of purple </w:t>
            </w:r>
            <w:r w:rsidRPr="00C33567">
              <w:rPr>
                <w:color w:val="000000" w:themeColor="text1"/>
              </w:rPr>
              <w:lastRenderedPageBreak/>
              <w:t xml:space="preserve">fabric and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2</m:t>
                  </m:r>
                </m:num>
                <m:den>
                  <m:r>
                    <w:rPr>
                      <w:rFonts w:ascii="Cambria Math" w:hAnsi="Cambria Math"/>
                      <w:color w:val="000000" w:themeColor="text1"/>
                      <w:sz w:val="32"/>
                      <w:szCs w:val="32"/>
                    </w:rPr>
                    <m:t>6</m:t>
                  </m:r>
                </m:den>
              </m:f>
            </m:oMath>
            <w:r w:rsidRPr="00C33567">
              <w:rPr>
                <w:color w:val="000000" w:themeColor="text1"/>
                <w:sz w:val="32"/>
                <w:szCs w:val="32"/>
              </w:rPr>
              <w:t xml:space="preserve"> </w:t>
            </w:r>
            <w:r w:rsidRPr="00C33567">
              <w:rPr>
                <w:color w:val="000000" w:themeColor="text1"/>
              </w:rPr>
              <w:t xml:space="preserve">yards of green fabric. How many yards of fabric did </w:t>
            </w:r>
            <w:r w:rsidRPr="00C33567">
              <w:rPr>
                <w:color w:val="000000" w:themeColor="text1"/>
              </w:rPr>
              <w:t xml:space="preserve">Student A </w:t>
            </w:r>
            <w:r w:rsidRPr="00C33567">
              <w:rPr>
                <w:color w:val="000000" w:themeColor="text1"/>
              </w:rPr>
              <w:t xml:space="preserve">choose? </w:t>
            </w:r>
          </w:p>
        </w:tc>
        <w:tc>
          <w:tcPr>
            <w:tcW w:w="1110" w:type="dxa"/>
            <w:tcMar>
              <w:top w:w="100" w:type="dxa"/>
              <w:left w:w="100" w:type="dxa"/>
              <w:bottom w:w="100" w:type="dxa"/>
              <w:right w:w="100" w:type="dxa"/>
            </w:tcMar>
          </w:tcPr>
          <w:p w14:paraId="6DB90EC0" w14:textId="77777777" w:rsidR="0062627D" w:rsidRPr="00C33567" w:rsidRDefault="00C33567">
            <w:pPr>
              <w:widowControl w:val="0"/>
              <w:rPr>
                <w:color w:val="000000" w:themeColor="text1"/>
              </w:rPr>
            </w:pPr>
            <w:r w:rsidRPr="00C33567">
              <w:rPr>
                <w:color w:val="000000" w:themeColor="text1"/>
              </w:rPr>
              <w:lastRenderedPageBreak/>
              <w:t>5.NR.3.3</w:t>
            </w:r>
          </w:p>
        </w:tc>
      </w:tr>
      <w:tr w:rsidR="0062627D" w:rsidRPr="00C33567" w14:paraId="6DB90EC6" w14:textId="77777777" w:rsidTr="00FB1F3D">
        <w:tc>
          <w:tcPr>
            <w:tcW w:w="2670" w:type="dxa"/>
            <w:tcMar>
              <w:top w:w="100" w:type="dxa"/>
              <w:left w:w="100" w:type="dxa"/>
              <w:bottom w:w="100" w:type="dxa"/>
              <w:right w:w="100" w:type="dxa"/>
            </w:tcMar>
          </w:tcPr>
          <w:p w14:paraId="6DB90EC2" w14:textId="77777777" w:rsidR="0062627D" w:rsidRPr="00C33567" w:rsidRDefault="00C33567">
            <w:pPr>
              <w:widowControl w:val="0"/>
              <w:spacing w:line="240" w:lineRule="auto"/>
              <w:rPr>
                <w:color w:val="000000" w:themeColor="text1"/>
              </w:rPr>
            </w:pPr>
            <w:r w:rsidRPr="00C33567">
              <w:rPr>
                <w:color w:val="000000" w:themeColor="text1"/>
              </w:rPr>
              <w:t>Unit fraction and proper fraction with unlike denominators (where the sum is 1)</w:t>
            </w:r>
          </w:p>
        </w:tc>
        <w:tc>
          <w:tcPr>
            <w:tcW w:w="3165" w:type="dxa"/>
            <w:tcMar>
              <w:top w:w="100" w:type="dxa"/>
              <w:left w:w="100" w:type="dxa"/>
              <w:bottom w:w="100" w:type="dxa"/>
              <w:right w:w="100" w:type="dxa"/>
            </w:tcMar>
          </w:tcPr>
          <w:p w14:paraId="6DB90EC3" w14:textId="77777777" w:rsidR="0062627D" w:rsidRPr="00C33567" w:rsidRDefault="00C33567">
            <w:pPr>
              <w:widowControl w:val="0"/>
              <w:spacing w:line="240" w:lineRule="auto"/>
              <w:jc w:val="center"/>
              <w:rPr>
                <w:color w:val="000000" w:themeColor="text1"/>
              </w:rPr>
            </w:pPr>
            <m:oMath>
              <m:f>
                <m:fPr>
                  <m:ctrlPr>
                    <w:rPr>
                      <w:rFonts w:ascii="Cambria Math" w:hAnsi="Cambria Math"/>
                      <w:color w:val="000000" w:themeColor="text1"/>
                      <w:sz w:val="32"/>
                      <w:szCs w:val="32"/>
                    </w:rPr>
                  </m:ctrlPr>
                </m:fPr>
                <m:num>
                  <m:r>
                    <w:rPr>
                      <w:rFonts w:ascii="Cambria Math" w:hAnsi="Cambria Math"/>
                      <w:color w:val="000000" w:themeColor="text1"/>
                      <w:sz w:val="32"/>
                      <w:szCs w:val="32"/>
                    </w:rPr>
                    <m:t>3</m:t>
                  </m:r>
                </m:num>
                <m:den>
                  <m:r>
                    <w:rPr>
                      <w:rFonts w:ascii="Cambria Math" w:hAnsi="Cambria Math"/>
                      <w:color w:val="000000" w:themeColor="text1"/>
                      <w:sz w:val="32"/>
                      <w:szCs w:val="32"/>
                    </w:rPr>
                    <m:t>9</m:t>
                  </m:r>
                </m:den>
              </m:f>
              <m:r>
                <w:rPr>
                  <w:rFonts w:ascii="Cambria Math" w:hAnsi="Cambria Math"/>
                  <w:color w:val="000000" w:themeColor="text1"/>
                  <w:sz w:val="32"/>
                  <w:szCs w:val="32"/>
                </w:rPr>
                <m:t>+</m:t>
              </m:r>
              <m:f>
                <m:fPr>
                  <m:ctrlPr>
                    <w:rPr>
                      <w:rFonts w:ascii="Cambria Math" w:hAnsi="Cambria Math"/>
                      <w:color w:val="000000" w:themeColor="text1"/>
                      <w:sz w:val="32"/>
                      <w:szCs w:val="32"/>
                    </w:rPr>
                  </m:ctrlPr>
                </m:fPr>
                <m:num>
                  <m:r>
                    <w:rPr>
                      <w:rFonts w:ascii="Cambria Math" w:hAnsi="Cambria Math"/>
                      <w:color w:val="000000" w:themeColor="text1"/>
                      <w:sz w:val="32"/>
                      <w:szCs w:val="32"/>
                    </w:rPr>
                    <m:t>4</m:t>
                  </m:r>
                </m:num>
                <m:den>
                  <m:r>
                    <w:rPr>
                      <w:rFonts w:ascii="Cambria Math" w:hAnsi="Cambria Math"/>
                      <w:color w:val="000000" w:themeColor="text1"/>
                      <w:sz w:val="32"/>
                      <w:szCs w:val="32"/>
                    </w:rPr>
                    <m:t>6</m:t>
                  </m:r>
                </m:den>
              </m:f>
            </m:oMath>
            <w:r w:rsidRPr="00C33567">
              <w:rPr>
                <w:color w:val="000000" w:themeColor="text1"/>
              </w:rPr>
              <w:t xml:space="preserve"> </w:t>
            </w:r>
          </w:p>
        </w:tc>
        <w:tc>
          <w:tcPr>
            <w:tcW w:w="6030" w:type="dxa"/>
            <w:tcMar>
              <w:top w:w="100" w:type="dxa"/>
              <w:left w:w="100" w:type="dxa"/>
              <w:bottom w:w="100" w:type="dxa"/>
              <w:right w:w="100" w:type="dxa"/>
            </w:tcMar>
          </w:tcPr>
          <w:p w14:paraId="6DB90EC4" w14:textId="77777777" w:rsidR="0062627D" w:rsidRPr="00C33567" w:rsidRDefault="00C33567">
            <w:pPr>
              <w:widowControl w:val="0"/>
              <w:spacing w:line="240" w:lineRule="auto"/>
              <w:rPr>
                <w:color w:val="000000" w:themeColor="text1"/>
              </w:rPr>
            </w:pPr>
            <w:r w:rsidRPr="00C33567">
              <w:rPr>
                <w:color w:val="000000" w:themeColor="text1"/>
              </w:rPr>
              <w:t>Student A</w:t>
            </w:r>
            <w:r w:rsidRPr="00C33567">
              <w:rPr>
                <w:color w:val="000000" w:themeColor="text1"/>
              </w:rPr>
              <w:t xml:space="preserve"> ate </w:t>
            </w:r>
            <m:oMath>
              <m:f>
                <m:fPr>
                  <m:ctrlPr>
                    <w:rPr>
                      <w:rFonts w:ascii="Cambria Math" w:hAnsi="Cambria Math"/>
                      <w:color w:val="000000" w:themeColor="text1"/>
                    </w:rPr>
                  </m:ctrlPr>
                </m:fPr>
                <m:num>
                  <m:r>
                    <w:rPr>
                      <w:rFonts w:ascii="Cambria Math" w:hAnsi="Cambria Math"/>
                      <w:color w:val="000000" w:themeColor="text1"/>
                    </w:rPr>
                    <m:t>3</m:t>
                  </m:r>
                </m:num>
                <m:den>
                  <m:r>
                    <w:rPr>
                      <w:rFonts w:ascii="Cambria Math" w:hAnsi="Cambria Math"/>
                      <w:color w:val="000000" w:themeColor="text1"/>
                    </w:rPr>
                    <m:t>9</m:t>
                  </m:r>
                </m:den>
              </m:f>
            </m:oMath>
            <w:r w:rsidRPr="00C33567">
              <w:rPr>
                <w:color w:val="000000" w:themeColor="text1"/>
              </w:rPr>
              <w:t xml:space="preserve"> of a chocolate bar and </w:t>
            </w:r>
            <w:r w:rsidRPr="00C33567">
              <w:rPr>
                <w:color w:val="000000" w:themeColor="text1"/>
              </w:rPr>
              <w:t>Student B</w:t>
            </w:r>
            <w:r w:rsidRPr="00C33567">
              <w:rPr>
                <w:color w:val="000000" w:themeColor="text1"/>
              </w:rPr>
              <w:t xml:space="preserve"> ate </w:t>
            </w:r>
            <m:oMath>
              <m:f>
                <m:fPr>
                  <m:ctrlPr>
                    <w:rPr>
                      <w:rFonts w:ascii="Cambria Math" w:hAnsi="Cambria Math"/>
                      <w:color w:val="000000" w:themeColor="text1"/>
                    </w:rPr>
                  </m:ctrlPr>
                </m:fPr>
                <m:num>
                  <m:r>
                    <w:rPr>
                      <w:rFonts w:ascii="Cambria Math" w:hAnsi="Cambria Math"/>
                      <w:color w:val="000000" w:themeColor="text1"/>
                    </w:rPr>
                    <m:t>4</m:t>
                  </m:r>
                </m:num>
                <m:den>
                  <m:r>
                    <w:rPr>
                      <w:rFonts w:ascii="Cambria Math" w:hAnsi="Cambria Math"/>
                      <w:color w:val="000000" w:themeColor="text1"/>
                    </w:rPr>
                    <m:t>6</m:t>
                  </m:r>
                </m:den>
              </m:f>
            </m:oMath>
            <w:r w:rsidRPr="00C33567">
              <w:rPr>
                <w:color w:val="000000" w:themeColor="text1"/>
              </w:rPr>
              <w:t xml:space="preserve"> of the same size chocolate bar. How much </w:t>
            </w:r>
            <w:proofErr w:type="gramStart"/>
            <w:r w:rsidRPr="00C33567">
              <w:rPr>
                <w:color w:val="000000" w:themeColor="text1"/>
              </w:rPr>
              <w:t>more chocolate</w:t>
            </w:r>
            <w:proofErr w:type="gramEnd"/>
            <w:r w:rsidRPr="00C33567">
              <w:rPr>
                <w:color w:val="000000" w:themeColor="text1"/>
              </w:rPr>
              <w:t xml:space="preserve"> did </w:t>
            </w:r>
            <w:r w:rsidRPr="00C33567">
              <w:rPr>
                <w:color w:val="000000" w:themeColor="text1"/>
              </w:rPr>
              <w:t>Student A</w:t>
            </w:r>
            <w:r w:rsidRPr="00C33567">
              <w:rPr>
                <w:color w:val="000000" w:themeColor="text1"/>
              </w:rPr>
              <w:t xml:space="preserve"> eat than </w:t>
            </w:r>
            <w:r w:rsidRPr="00C33567">
              <w:rPr>
                <w:color w:val="000000" w:themeColor="text1"/>
              </w:rPr>
              <w:t>Student B</w:t>
            </w:r>
            <w:r w:rsidRPr="00C33567">
              <w:rPr>
                <w:color w:val="000000" w:themeColor="text1"/>
              </w:rPr>
              <w:t>?</w:t>
            </w:r>
          </w:p>
        </w:tc>
        <w:tc>
          <w:tcPr>
            <w:tcW w:w="1110" w:type="dxa"/>
            <w:tcMar>
              <w:top w:w="100" w:type="dxa"/>
              <w:left w:w="100" w:type="dxa"/>
              <w:bottom w:w="100" w:type="dxa"/>
              <w:right w:w="100" w:type="dxa"/>
            </w:tcMar>
          </w:tcPr>
          <w:p w14:paraId="6DB90EC5" w14:textId="77777777" w:rsidR="0062627D" w:rsidRPr="00C33567" w:rsidRDefault="00C33567">
            <w:pPr>
              <w:widowControl w:val="0"/>
              <w:rPr>
                <w:color w:val="000000" w:themeColor="text1"/>
              </w:rPr>
            </w:pPr>
            <w:r w:rsidRPr="00C33567">
              <w:rPr>
                <w:color w:val="000000" w:themeColor="text1"/>
              </w:rPr>
              <w:t>5.NR.3.3</w:t>
            </w:r>
          </w:p>
        </w:tc>
      </w:tr>
      <w:tr w:rsidR="0062627D" w:rsidRPr="00C33567" w14:paraId="6DB90ECB" w14:textId="77777777" w:rsidTr="00FB1F3D">
        <w:tc>
          <w:tcPr>
            <w:tcW w:w="2670" w:type="dxa"/>
            <w:tcMar>
              <w:top w:w="100" w:type="dxa"/>
              <w:left w:w="100" w:type="dxa"/>
              <w:bottom w:w="100" w:type="dxa"/>
              <w:right w:w="100" w:type="dxa"/>
            </w:tcMar>
          </w:tcPr>
          <w:p w14:paraId="6DB90EC7" w14:textId="77777777" w:rsidR="0062627D" w:rsidRPr="00C33567" w:rsidRDefault="00C33567">
            <w:pPr>
              <w:widowControl w:val="0"/>
              <w:spacing w:line="240" w:lineRule="auto"/>
              <w:rPr>
                <w:color w:val="000000" w:themeColor="text1"/>
              </w:rPr>
            </w:pPr>
            <w:r w:rsidRPr="00C33567">
              <w:rPr>
                <w:color w:val="000000" w:themeColor="text1"/>
              </w:rPr>
              <w:t xml:space="preserve">Proper fraction and proper fraction with unlike denominators (where the sum </w:t>
            </w:r>
            <w:proofErr w:type="gramStart"/>
            <w:r w:rsidRPr="00C33567">
              <w:rPr>
                <w:color w:val="000000" w:themeColor="text1"/>
              </w:rPr>
              <w:t>is</w:t>
            </w:r>
            <w:proofErr w:type="gramEnd"/>
            <w:r w:rsidRPr="00C33567">
              <w:rPr>
                <w:color w:val="000000" w:themeColor="text1"/>
              </w:rPr>
              <w:t xml:space="preserve"> greater than 1)</w:t>
            </w:r>
          </w:p>
        </w:tc>
        <w:tc>
          <w:tcPr>
            <w:tcW w:w="3165" w:type="dxa"/>
            <w:tcMar>
              <w:top w:w="100" w:type="dxa"/>
              <w:left w:w="100" w:type="dxa"/>
              <w:bottom w:w="100" w:type="dxa"/>
              <w:right w:w="100" w:type="dxa"/>
            </w:tcMar>
          </w:tcPr>
          <w:p w14:paraId="6DB90EC8" w14:textId="77777777" w:rsidR="0062627D" w:rsidRPr="00C33567" w:rsidRDefault="00C33567">
            <w:pPr>
              <w:widowControl w:val="0"/>
              <w:spacing w:line="240" w:lineRule="auto"/>
              <w:jc w:val="center"/>
              <w:rPr>
                <w:color w:val="000000" w:themeColor="text1"/>
              </w:rPr>
            </w:pPr>
            <m:oMath>
              <m:f>
                <m:fPr>
                  <m:ctrlPr>
                    <w:rPr>
                      <w:rFonts w:ascii="Cambria Math" w:hAnsi="Cambria Math"/>
                      <w:color w:val="000000" w:themeColor="text1"/>
                      <w:sz w:val="32"/>
                      <w:szCs w:val="32"/>
                    </w:rPr>
                  </m:ctrlPr>
                </m:fPr>
                <m:num>
                  <m:r>
                    <w:rPr>
                      <w:rFonts w:ascii="Cambria Math" w:hAnsi="Cambria Math"/>
                      <w:color w:val="000000" w:themeColor="text1"/>
                      <w:sz w:val="32"/>
                      <w:szCs w:val="32"/>
                    </w:rPr>
                    <m:t>5</m:t>
                  </m:r>
                </m:num>
                <m:den>
                  <m:r>
                    <w:rPr>
                      <w:rFonts w:ascii="Cambria Math" w:hAnsi="Cambria Math"/>
                      <w:color w:val="000000" w:themeColor="text1"/>
                      <w:sz w:val="32"/>
                      <w:szCs w:val="32"/>
                    </w:rPr>
                    <m:t>8</m:t>
                  </m:r>
                </m:den>
              </m:f>
              <m:r>
                <w:rPr>
                  <w:rFonts w:ascii="Cambria Math" w:hAnsi="Cambria Math"/>
                  <w:color w:val="000000" w:themeColor="text1"/>
                  <w:sz w:val="32"/>
                  <w:szCs w:val="32"/>
                </w:rPr>
                <m:t>+</m:t>
              </m:r>
              <m:f>
                <m:fPr>
                  <m:ctrlPr>
                    <w:rPr>
                      <w:rFonts w:ascii="Cambria Math" w:hAnsi="Cambria Math"/>
                      <w:color w:val="000000" w:themeColor="text1"/>
                      <w:sz w:val="32"/>
                      <w:szCs w:val="32"/>
                    </w:rPr>
                  </m:ctrlPr>
                </m:fPr>
                <m:num>
                  <m:r>
                    <w:rPr>
                      <w:rFonts w:ascii="Cambria Math" w:hAnsi="Cambria Math"/>
                      <w:color w:val="000000" w:themeColor="text1"/>
                      <w:sz w:val="32"/>
                      <w:szCs w:val="32"/>
                    </w:rPr>
                    <m:t>5</m:t>
                  </m:r>
                </m:num>
                <m:den>
                  <m:r>
                    <w:rPr>
                      <w:rFonts w:ascii="Cambria Math" w:hAnsi="Cambria Math"/>
                      <w:color w:val="000000" w:themeColor="text1"/>
                      <w:sz w:val="32"/>
                      <w:szCs w:val="32"/>
                    </w:rPr>
                    <m:t>6</m:t>
                  </m:r>
                </m:den>
              </m:f>
            </m:oMath>
            <w:r w:rsidRPr="00C33567">
              <w:rPr>
                <w:color w:val="000000" w:themeColor="text1"/>
              </w:rPr>
              <w:t xml:space="preserve"> </w:t>
            </w:r>
          </w:p>
        </w:tc>
        <w:tc>
          <w:tcPr>
            <w:tcW w:w="6030" w:type="dxa"/>
            <w:tcMar>
              <w:top w:w="100" w:type="dxa"/>
              <w:left w:w="100" w:type="dxa"/>
              <w:bottom w:w="100" w:type="dxa"/>
              <w:right w:w="100" w:type="dxa"/>
            </w:tcMar>
          </w:tcPr>
          <w:p w14:paraId="6DB90EC9" w14:textId="77777777" w:rsidR="0062627D" w:rsidRPr="00C33567" w:rsidRDefault="00C33567">
            <w:pPr>
              <w:widowControl w:val="0"/>
              <w:spacing w:line="240" w:lineRule="auto"/>
              <w:rPr>
                <w:color w:val="000000" w:themeColor="text1"/>
              </w:rPr>
            </w:pPr>
            <w:r w:rsidRPr="00C33567">
              <w:rPr>
                <w:color w:val="000000" w:themeColor="text1"/>
              </w:rPr>
              <w:t>Student A</w:t>
            </w:r>
            <w:r w:rsidRPr="00C33567">
              <w:rPr>
                <w:color w:val="000000" w:themeColor="text1"/>
              </w:rPr>
              <w:t xml:space="preserve"> created an art project.  </w:t>
            </w:r>
            <w:r w:rsidRPr="00C33567">
              <w:rPr>
                <w:color w:val="000000" w:themeColor="text1"/>
              </w:rPr>
              <w:t xml:space="preserve">He/she </w:t>
            </w:r>
            <w:r w:rsidRPr="00C33567">
              <w:rPr>
                <w:color w:val="000000" w:themeColor="text1"/>
              </w:rPr>
              <w:t xml:space="preserve">used </w:t>
            </w:r>
            <m:oMath>
              <m:f>
                <m:fPr>
                  <m:ctrlPr>
                    <w:rPr>
                      <w:rFonts w:ascii="Cambria Math" w:hAnsi="Cambria Math"/>
                      <w:color w:val="000000" w:themeColor="text1"/>
                    </w:rPr>
                  </m:ctrlPr>
                </m:fPr>
                <m:num>
                  <m:r>
                    <w:rPr>
                      <w:rFonts w:ascii="Cambria Math" w:hAnsi="Cambria Math"/>
                      <w:color w:val="000000" w:themeColor="text1"/>
                    </w:rPr>
                    <m:t>5</m:t>
                  </m:r>
                </m:num>
                <m:den>
                  <m:r>
                    <w:rPr>
                      <w:rFonts w:ascii="Cambria Math" w:hAnsi="Cambria Math"/>
                      <w:color w:val="000000" w:themeColor="text1"/>
                    </w:rPr>
                    <m:t>8</m:t>
                  </m:r>
                </m:den>
              </m:f>
            </m:oMath>
            <w:r w:rsidRPr="00C33567">
              <w:rPr>
                <w:color w:val="000000" w:themeColor="text1"/>
              </w:rPr>
              <w:t xml:space="preserve"> of a tube of green paint. </w:t>
            </w:r>
            <w:r w:rsidRPr="00C33567">
              <w:rPr>
                <w:color w:val="000000" w:themeColor="text1"/>
              </w:rPr>
              <w:t>He/she</w:t>
            </w:r>
            <w:r w:rsidRPr="00C33567">
              <w:rPr>
                <w:color w:val="000000" w:themeColor="text1"/>
              </w:rPr>
              <w:t xml:space="preserve"> also used </w:t>
            </w:r>
            <m:oMath>
              <m:f>
                <m:fPr>
                  <m:ctrlPr>
                    <w:rPr>
                      <w:rFonts w:ascii="Cambria Math" w:hAnsi="Cambria Math"/>
                      <w:color w:val="000000" w:themeColor="text1"/>
                    </w:rPr>
                  </m:ctrlPr>
                </m:fPr>
                <m:num>
                  <m:r>
                    <w:rPr>
                      <w:rFonts w:ascii="Cambria Math" w:hAnsi="Cambria Math"/>
                      <w:color w:val="000000" w:themeColor="text1"/>
                    </w:rPr>
                    <m:t>5</m:t>
                  </m:r>
                </m:num>
                <m:den>
                  <m:r>
                    <w:rPr>
                      <w:rFonts w:ascii="Cambria Math" w:hAnsi="Cambria Math"/>
                      <w:color w:val="000000" w:themeColor="text1"/>
                    </w:rPr>
                    <m:t>6</m:t>
                  </m:r>
                </m:den>
              </m:f>
            </m:oMath>
            <w:r w:rsidRPr="00C33567">
              <w:rPr>
                <w:color w:val="000000" w:themeColor="text1"/>
              </w:rPr>
              <w:t xml:space="preserve"> of the same size tube of paint that is pink. How many tubes of pain did </w:t>
            </w:r>
            <w:r w:rsidRPr="00C33567">
              <w:rPr>
                <w:color w:val="000000" w:themeColor="text1"/>
              </w:rPr>
              <w:t>Student A</w:t>
            </w:r>
            <w:r w:rsidRPr="00C33567">
              <w:rPr>
                <w:color w:val="000000" w:themeColor="text1"/>
              </w:rPr>
              <w:t xml:space="preserve"> use in his/her art project? </w:t>
            </w:r>
          </w:p>
        </w:tc>
        <w:tc>
          <w:tcPr>
            <w:tcW w:w="1110" w:type="dxa"/>
            <w:tcMar>
              <w:top w:w="100" w:type="dxa"/>
              <w:left w:w="100" w:type="dxa"/>
              <w:bottom w:w="100" w:type="dxa"/>
              <w:right w:w="100" w:type="dxa"/>
            </w:tcMar>
          </w:tcPr>
          <w:p w14:paraId="6DB90ECA" w14:textId="77777777" w:rsidR="0062627D" w:rsidRPr="00C33567" w:rsidRDefault="00C33567">
            <w:pPr>
              <w:widowControl w:val="0"/>
              <w:rPr>
                <w:color w:val="000000" w:themeColor="text1"/>
              </w:rPr>
            </w:pPr>
            <w:r w:rsidRPr="00C33567">
              <w:rPr>
                <w:color w:val="000000" w:themeColor="text1"/>
              </w:rPr>
              <w:t>5.NR.3.3</w:t>
            </w:r>
          </w:p>
        </w:tc>
      </w:tr>
      <w:tr w:rsidR="00FB1F3D" w:rsidRPr="00C33567" w14:paraId="6DB90ED1" w14:textId="77777777" w:rsidTr="00512274">
        <w:tc>
          <w:tcPr>
            <w:tcW w:w="2670" w:type="dxa"/>
            <w:tcMar>
              <w:top w:w="100" w:type="dxa"/>
              <w:left w:w="100" w:type="dxa"/>
              <w:bottom w:w="100" w:type="dxa"/>
              <w:right w:w="100" w:type="dxa"/>
            </w:tcMar>
          </w:tcPr>
          <w:p w14:paraId="6DB90ECC" w14:textId="77777777" w:rsidR="00FB1F3D" w:rsidRPr="00C33567" w:rsidRDefault="00FB1F3D">
            <w:pPr>
              <w:widowControl w:val="0"/>
              <w:spacing w:line="240" w:lineRule="auto"/>
              <w:rPr>
                <w:color w:val="000000" w:themeColor="text1"/>
              </w:rPr>
            </w:pPr>
            <w:r w:rsidRPr="00C33567">
              <w:rPr>
                <w:color w:val="000000" w:themeColor="text1"/>
              </w:rPr>
              <w:t>Fraction greater than 1 and unit fraction with unlike denominators (sum is a whole number)</w:t>
            </w:r>
          </w:p>
        </w:tc>
        <w:tc>
          <w:tcPr>
            <w:tcW w:w="3165" w:type="dxa"/>
            <w:tcMar>
              <w:top w:w="100" w:type="dxa"/>
              <w:left w:w="100" w:type="dxa"/>
              <w:bottom w:w="100" w:type="dxa"/>
              <w:right w:w="100" w:type="dxa"/>
            </w:tcMar>
          </w:tcPr>
          <w:p w14:paraId="65441015" w14:textId="77777777" w:rsidR="00FB1F3D" w:rsidRPr="00C33567" w:rsidRDefault="00FB1F3D">
            <w:pPr>
              <w:widowControl w:val="0"/>
              <w:spacing w:line="240" w:lineRule="auto"/>
              <w:jc w:val="center"/>
              <w:rPr>
                <w:color w:val="000000" w:themeColor="text1"/>
                <w:sz w:val="32"/>
                <w:szCs w:val="32"/>
              </w:rPr>
            </w:pPr>
            <m:oMathPara>
              <m:oMath>
                <m:r>
                  <w:rPr>
                    <w:rFonts w:ascii="Cambria Math" w:hAnsi="Cambria Math"/>
                    <w:color w:val="000000" w:themeColor="text1"/>
                    <w:sz w:val="32"/>
                    <w:szCs w:val="32"/>
                  </w:rPr>
                  <m:t>2</m:t>
                </m:r>
                <m:f>
                  <m:fPr>
                    <m:ctrlPr>
                      <w:rPr>
                        <w:rFonts w:ascii="Cambria Math" w:hAnsi="Cambria Math"/>
                        <w:color w:val="000000" w:themeColor="text1"/>
                        <w:sz w:val="32"/>
                        <w:szCs w:val="32"/>
                      </w:rPr>
                    </m:ctrlPr>
                  </m:fPr>
                  <m:num>
                    <m:r>
                      <w:rPr>
                        <w:rFonts w:ascii="Cambria Math" w:hAnsi="Cambria Math"/>
                        <w:color w:val="000000" w:themeColor="text1"/>
                        <w:sz w:val="32"/>
                        <w:szCs w:val="32"/>
                      </w:rPr>
                      <m:t>3</m:t>
                    </m:r>
                  </m:num>
                  <m:den>
                    <m:r>
                      <w:rPr>
                        <w:rFonts w:ascii="Cambria Math" w:hAnsi="Cambria Math"/>
                        <w:color w:val="000000" w:themeColor="text1"/>
                        <w:sz w:val="32"/>
                        <w:szCs w:val="32"/>
                      </w:rPr>
                      <m:t>9</m:t>
                    </m:r>
                  </m:den>
                </m:f>
                <m:r>
                  <w:rPr>
                    <w:rFonts w:ascii="Cambria Math" w:hAnsi="Cambria Math"/>
                    <w:color w:val="000000" w:themeColor="text1"/>
                    <w:sz w:val="32"/>
                    <w:szCs w:val="32"/>
                  </w:rPr>
                  <m:t>+1</m:t>
                </m:r>
                <m:f>
                  <m:fPr>
                    <m:ctrlPr>
                      <w:rPr>
                        <w:rFonts w:ascii="Cambria Math" w:hAnsi="Cambria Math"/>
                        <w:color w:val="000000" w:themeColor="text1"/>
                        <w:sz w:val="32"/>
                        <w:szCs w:val="32"/>
                      </w:rPr>
                    </m:ctrlPr>
                  </m:fPr>
                  <m:num>
                    <m:r>
                      <w:rPr>
                        <w:rFonts w:ascii="Cambria Math" w:hAnsi="Cambria Math"/>
                        <w:color w:val="000000" w:themeColor="text1"/>
                        <w:sz w:val="32"/>
                        <w:szCs w:val="32"/>
                      </w:rPr>
                      <m:t>4</m:t>
                    </m:r>
                  </m:num>
                  <m:den>
                    <m:r>
                      <w:rPr>
                        <w:rFonts w:ascii="Cambria Math" w:hAnsi="Cambria Math"/>
                        <w:color w:val="000000" w:themeColor="text1"/>
                        <w:sz w:val="32"/>
                        <w:szCs w:val="32"/>
                      </w:rPr>
                      <m:t>6</m:t>
                    </m:r>
                  </m:den>
                </m:f>
              </m:oMath>
            </m:oMathPara>
          </w:p>
          <w:p w14:paraId="7F29DE4D" w14:textId="77777777" w:rsidR="00FB1F3D" w:rsidRPr="00C33567" w:rsidRDefault="00FB1F3D">
            <w:pPr>
              <w:widowControl w:val="0"/>
              <w:spacing w:line="240" w:lineRule="auto"/>
              <w:jc w:val="center"/>
              <w:rPr>
                <w:color w:val="000000" w:themeColor="text1"/>
                <w:sz w:val="32"/>
                <w:szCs w:val="32"/>
              </w:rPr>
            </w:pPr>
          </w:p>
          <w:p w14:paraId="6DB90ECE" w14:textId="29021118" w:rsidR="00FB1F3D" w:rsidRPr="00C33567" w:rsidRDefault="00FB1F3D">
            <w:pPr>
              <w:widowControl w:val="0"/>
              <w:spacing w:line="240" w:lineRule="auto"/>
              <w:jc w:val="center"/>
              <w:rPr>
                <w:color w:val="000000" w:themeColor="text1"/>
                <w:sz w:val="32"/>
                <w:szCs w:val="32"/>
              </w:rPr>
            </w:pPr>
            <m:oMathPara>
              <m:oMath>
                <m:f>
                  <m:fPr>
                    <m:ctrlPr>
                      <w:rPr>
                        <w:rFonts w:ascii="Cambria Math" w:hAnsi="Cambria Math"/>
                        <w:color w:val="000000" w:themeColor="text1"/>
                        <w:sz w:val="32"/>
                        <w:szCs w:val="32"/>
                      </w:rPr>
                    </m:ctrlPr>
                  </m:fPr>
                  <m:num>
                    <m:r>
                      <w:rPr>
                        <w:rFonts w:ascii="Cambria Math" w:hAnsi="Cambria Math"/>
                        <w:color w:val="000000" w:themeColor="text1"/>
                        <w:sz w:val="32"/>
                        <w:szCs w:val="32"/>
                      </w:rPr>
                      <m:t>21</m:t>
                    </m:r>
                  </m:num>
                  <m:den>
                    <m:r>
                      <w:rPr>
                        <w:rFonts w:ascii="Cambria Math" w:hAnsi="Cambria Math"/>
                        <w:color w:val="000000" w:themeColor="text1"/>
                        <w:sz w:val="32"/>
                        <w:szCs w:val="32"/>
                      </w:rPr>
                      <m:t>9</m:t>
                    </m:r>
                  </m:den>
                </m:f>
                <m:r>
                  <w:rPr>
                    <w:rFonts w:ascii="Cambria Math" w:hAnsi="Cambria Math"/>
                    <w:color w:val="000000" w:themeColor="text1"/>
                    <w:sz w:val="32"/>
                    <w:szCs w:val="32"/>
                  </w:rPr>
                  <m:t>+</m:t>
                </m:r>
                <m:f>
                  <m:fPr>
                    <m:ctrlPr>
                      <w:rPr>
                        <w:rFonts w:ascii="Cambria Math" w:hAnsi="Cambria Math"/>
                        <w:color w:val="000000" w:themeColor="text1"/>
                        <w:sz w:val="32"/>
                        <w:szCs w:val="32"/>
                      </w:rPr>
                    </m:ctrlPr>
                  </m:fPr>
                  <m:num>
                    <m:r>
                      <w:rPr>
                        <w:rFonts w:ascii="Cambria Math" w:hAnsi="Cambria Math"/>
                        <w:color w:val="000000" w:themeColor="text1"/>
                        <w:sz w:val="32"/>
                        <w:szCs w:val="32"/>
                      </w:rPr>
                      <m:t>10</m:t>
                    </m:r>
                  </m:num>
                  <m:den>
                    <m:r>
                      <w:rPr>
                        <w:rFonts w:ascii="Cambria Math" w:hAnsi="Cambria Math"/>
                        <w:color w:val="000000" w:themeColor="text1"/>
                        <w:sz w:val="32"/>
                        <w:szCs w:val="32"/>
                      </w:rPr>
                      <m:t>6</m:t>
                    </m:r>
                  </m:den>
                </m:f>
              </m:oMath>
            </m:oMathPara>
          </w:p>
        </w:tc>
        <w:tc>
          <w:tcPr>
            <w:tcW w:w="6030" w:type="dxa"/>
            <w:tcMar>
              <w:top w:w="100" w:type="dxa"/>
              <w:left w:w="100" w:type="dxa"/>
              <w:bottom w:w="100" w:type="dxa"/>
              <w:right w:w="100" w:type="dxa"/>
            </w:tcMar>
          </w:tcPr>
          <w:p w14:paraId="6DB90ECF" w14:textId="77777777" w:rsidR="00FB1F3D" w:rsidRPr="00C33567" w:rsidRDefault="00FB1F3D">
            <w:pPr>
              <w:widowControl w:val="0"/>
              <w:spacing w:line="240" w:lineRule="auto"/>
              <w:rPr>
                <w:color w:val="000000" w:themeColor="text1"/>
              </w:rPr>
            </w:pPr>
            <w:r w:rsidRPr="00C33567">
              <w:rPr>
                <w:color w:val="000000" w:themeColor="text1"/>
              </w:rPr>
              <w:t xml:space="preserve">Ms. Smith’s class was doing a science experiment with plant growth. Student A’s plant was </w:t>
            </w:r>
            <m:oMath>
              <m:r>
                <w:rPr>
                  <w:rFonts w:ascii="Cambria Math" w:hAnsi="Cambria Math"/>
                  <w:color w:val="000000" w:themeColor="text1"/>
                  <w:sz w:val="32"/>
                  <w:szCs w:val="32"/>
                </w:rPr>
                <m:t>2</m:t>
              </m:r>
              <m:f>
                <m:fPr>
                  <m:ctrlPr>
                    <w:rPr>
                      <w:rFonts w:ascii="Cambria Math" w:hAnsi="Cambria Math"/>
                      <w:color w:val="000000" w:themeColor="text1"/>
                      <w:sz w:val="32"/>
                      <w:szCs w:val="32"/>
                    </w:rPr>
                  </m:ctrlPr>
                </m:fPr>
                <m:num>
                  <m:r>
                    <w:rPr>
                      <w:rFonts w:ascii="Cambria Math" w:hAnsi="Cambria Math"/>
                      <w:color w:val="000000" w:themeColor="text1"/>
                      <w:sz w:val="32"/>
                      <w:szCs w:val="32"/>
                    </w:rPr>
                    <m:t>3</m:t>
                  </m:r>
                </m:num>
                <m:den>
                  <m:r>
                    <w:rPr>
                      <w:rFonts w:ascii="Cambria Math" w:hAnsi="Cambria Math"/>
                      <w:color w:val="000000" w:themeColor="text1"/>
                      <w:sz w:val="32"/>
                      <w:szCs w:val="32"/>
                    </w:rPr>
                    <m:t>9</m:t>
                  </m:r>
                </m:den>
              </m:f>
            </m:oMath>
            <w:r w:rsidRPr="00C33567">
              <w:rPr>
                <w:color w:val="000000" w:themeColor="text1"/>
                <w:sz w:val="32"/>
                <w:szCs w:val="32"/>
              </w:rPr>
              <w:t xml:space="preserve"> </w:t>
            </w:r>
            <w:r w:rsidRPr="00C33567">
              <w:rPr>
                <w:color w:val="000000" w:themeColor="text1"/>
              </w:rPr>
              <w:t xml:space="preserve">inches tall. Student B’s plant was </w:t>
            </w:r>
            <m:oMath>
              <m:r>
                <w:rPr>
                  <w:rFonts w:ascii="Cambria Math" w:hAnsi="Cambria Math"/>
                  <w:color w:val="000000" w:themeColor="text1"/>
                  <w:sz w:val="32"/>
                  <w:szCs w:val="32"/>
                </w:rPr>
                <m:t>1</m:t>
              </m:r>
              <m:f>
                <m:fPr>
                  <m:ctrlPr>
                    <w:rPr>
                      <w:rFonts w:ascii="Cambria Math" w:hAnsi="Cambria Math"/>
                      <w:color w:val="000000" w:themeColor="text1"/>
                      <w:sz w:val="32"/>
                      <w:szCs w:val="32"/>
                    </w:rPr>
                  </m:ctrlPr>
                </m:fPr>
                <m:num>
                  <m:r>
                    <w:rPr>
                      <w:rFonts w:ascii="Cambria Math" w:hAnsi="Cambria Math"/>
                      <w:color w:val="000000" w:themeColor="text1"/>
                      <w:sz w:val="32"/>
                      <w:szCs w:val="32"/>
                    </w:rPr>
                    <m:t>4</m:t>
                  </m:r>
                </m:num>
                <m:den>
                  <m:r>
                    <w:rPr>
                      <w:rFonts w:ascii="Cambria Math" w:hAnsi="Cambria Math"/>
                      <w:color w:val="000000" w:themeColor="text1"/>
                      <w:sz w:val="32"/>
                      <w:szCs w:val="32"/>
                    </w:rPr>
                    <m:t>6</m:t>
                  </m:r>
                </m:den>
              </m:f>
            </m:oMath>
            <w:r w:rsidRPr="00C33567">
              <w:rPr>
                <w:color w:val="000000" w:themeColor="text1"/>
              </w:rPr>
              <w:t xml:space="preserve"> inches taller than Student A’s plant. How tall is Student B’s plant in inches?  </w:t>
            </w:r>
          </w:p>
        </w:tc>
        <w:tc>
          <w:tcPr>
            <w:tcW w:w="1110" w:type="dxa"/>
            <w:tcMar>
              <w:top w:w="100" w:type="dxa"/>
              <w:left w:w="100" w:type="dxa"/>
              <w:bottom w:w="100" w:type="dxa"/>
              <w:right w:w="100" w:type="dxa"/>
            </w:tcMar>
          </w:tcPr>
          <w:p w14:paraId="6DB90ED0" w14:textId="77777777" w:rsidR="00FB1F3D" w:rsidRPr="00C33567" w:rsidRDefault="00FB1F3D">
            <w:pPr>
              <w:widowControl w:val="0"/>
              <w:rPr>
                <w:color w:val="000000" w:themeColor="text1"/>
              </w:rPr>
            </w:pPr>
            <w:r w:rsidRPr="00C33567">
              <w:rPr>
                <w:color w:val="000000" w:themeColor="text1"/>
              </w:rPr>
              <w:t>5.NR.3.3</w:t>
            </w:r>
          </w:p>
        </w:tc>
      </w:tr>
      <w:tr w:rsidR="00FB1F3D" w:rsidRPr="00C33567" w14:paraId="6DB90ED7" w14:textId="77777777" w:rsidTr="00B40E93">
        <w:tc>
          <w:tcPr>
            <w:tcW w:w="2670" w:type="dxa"/>
            <w:tcMar>
              <w:top w:w="100" w:type="dxa"/>
              <w:left w:w="100" w:type="dxa"/>
              <w:bottom w:w="100" w:type="dxa"/>
              <w:right w:w="100" w:type="dxa"/>
            </w:tcMar>
          </w:tcPr>
          <w:p w14:paraId="6DB90ED2" w14:textId="77777777" w:rsidR="00FB1F3D" w:rsidRPr="00C33567" w:rsidRDefault="00FB1F3D">
            <w:pPr>
              <w:widowControl w:val="0"/>
              <w:spacing w:line="240" w:lineRule="auto"/>
              <w:rPr>
                <w:color w:val="000000" w:themeColor="text1"/>
              </w:rPr>
            </w:pPr>
            <w:r w:rsidRPr="00C33567">
              <w:rPr>
                <w:color w:val="000000" w:themeColor="text1"/>
              </w:rPr>
              <w:t>Fraction greater than 1 and proper fraction with unlike denominators (regroup another whole)</w:t>
            </w:r>
          </w:p>
        </w:tc>
        <w:tc>
          <w:tcPr>
            <w:tcW w:w="3165" w:type="dxa"/>
            <w:tcMar>
              <w:top w:w="100" w:type="dxa"/>
              <w:left w:w="100" w:type="dxa"/>
              <w:bottom w:w="100" w:type="dxa"/>
              <w:right w:w="100" w:type="dxa"/>
            </w:tcMar>
          </w:tcPr>
          <w:p w14:paraId="532B83F1" w14:textId="77777777" w:rsidR="00FB1F3D" w:rsidRPr="00C33567" w:rsidRDefault="00FB1F3D">
            <w:pPr>
              <w:widowControl w:val="0"/>
              <w:spacing w:line="240" w:lineRule="auto"/>
              <w:jc w:val="center"/>
              <w:rPr>
                <w:color w:val="000000" w:themeColor="text1"/>
                <w:sz w:val="32"/>
                <w:szCs w:val="32"/>
              </w:rPr>
            </w:pPr>
            <m:oMathPara>
              <m:oMath>
                <m:r>
                  <w:rPr>
                    <w:rFonts w:ascii="Cambria Math" w:hAnsi="Cambria Math"/>
                    <w:color w:val="000000" w:themeColor="text1"/>
                    <w:sz w:val="32"/>
                    <w:szCs w:val="32"/>
                  </w:rPr>
                  <m:t>1</m:t>
                </m:r>
                <m:f>
                  <m:fPr>
                    <m:ctrlPr>
                      <w:rPr>
                        <w:rFonts w:ascii="Cambria Math" w:hAnsi="Cambria Math"/>
                        <w:color w:val="000000" w:themeColor="text1"/>
                        <w:sz w:val="32"/>
                        <w:szCs w:val="32"/>
                      </w:rPr>
                    </m:ctrlPr>
                  </m:fPr>
                  <m:num>
                    <m:r>
                      <w:rPr>
                        <w:rFonts w:ascii="Cambria Math" w:hAnsi="Cambria Math"/>
                        <w:color w:val="000000" w:themeColor="text1"/>
                        <w:sz w:val="32"/>
                        <w:szCs w:val="32"/>
                      </w:rPr>
                      <m:t>2</m:t>
                    </m:r>
                  </m:num>
                  <m:den>
                    <m:r>
                      <w:rPr>
                        <w:rFonts w:ascii="Cambria Math" w:hAnsi="Cambria Math"/>
                        <w:color w:val="000000" w:themeColor="text1"/>
                        <w:sz w:val="32"/>
                        <w:szCs w:val="32"/>
                      </w:rPr>
                      <m:t>3</m:t>
                    </m:r>
                  </m:den>
                </m:f>
                <m:r>
                  <w:rPr>
                    <w:rFonts w:ascii="Cambria Math" w:hAnsi="Cambria Math"/>
                    <w:color w:val="000000" w:themeColor="text1"/>
                    <w:sz w:val="32"/>
                    <w:szCs w:val="32"/>
                  </w:rPr>
                  <m:t>+</m:t>
                </m:r>
                <m:f>
                  <m:fPr>
                    <m:ctrlPr>
                      <w:rPr>
                        <w:rFonts w:ascii="Cambria Math" w:hAnsi="Cambria Math"/>
                        <w:color w:val="000000" w:themeColor="text1"/>
                        <w:sz w:val="32"/>
                        <w:szCs w:val="32"/>
                      </w:rPr>
                    </m:ctrlPr>
                  </m:fPr>
                  <m:num>
                    <m:r>
                      <w:rPr>
                        <w:rFonts w:ascii="Cambria Math" w:hAnsi="Cambria Math"/>
                        <w:color w:val="000000" w:themeColor="text1"/>
                        <w:sz w:val="32"/>
                        <w:szCs w:val="32"/>
                      </w:rPr>
                      <m:t>3</m:t>
                    </m:r>
                  </m:num>
                  <m:den>
                    <m:r>
                      <w:rPr>
                        <w:rFonts w:ascii="Cambria Math" w:hAnsi="Cambria Math"/>
                        <w:color w:val="000000" w:themeColor="text1"/>
                        <w:sz w:val="32"/>
                        <w:szCs w:val="32"/>
                      </w:rPr>
                      <m:t>4</m:t>
                    </m:r>
                  </m:den>
                </m:f>
              </m:oMath>
            </m:oMathPara>
          </w:p>
          <w:p w14:paraId="4771A432" w14:textId="77777777" w:rsidR="00FB1F3D" w:rsidRPr="00C33567" w:rsidRDefault="00FB1F3D">
            <w:pPr>
              <w:widowControl w:val="0"/>
              <w:spacing w:line="240" w:lineRule="auto"/>
              <w:jc w:val="center"/>
              <w:rPr>
                <w:color w:val="000000" w:themeColor="text1"/>
                <w:sz w:val="32"/>
                <w:szCs w:val="32"/>
              </w:rPr>
            </w:pPr>
          </w:p>
          <w:p w14:paraId="6DB90ED4" w14:textId="3ECE4E8F" w:rsidR="00FB1F3D" w:rsidRPr="00C33567" w:rsidRDefault="00FB1F3D">
            <w:pPr>
              <w:widowControl w:val="0"/>
              <w:spacing w:line="240" w:lineRule="auto"/>
              <w:jc w:val="center"/>
              <w:rPr>
                <w:color w:val="000000" w:themeColor="text1"/>
                <w:sz w:val="32"/>
                <w:szCs w:val="32"/>
              </w:rPr>
            </w:pPr>
            <m:oMathPara>
              <m:oMath>
                <m:f>
                  <m:fPr>
                    <m:ctrlPr>
                      <w:rPr>
                        <w:rFonts w:ascii="Cambria Math" w:hAnsi="Cambria Math"/>
                        <w:color w:val="000000" w:themeColor="text1"/>
                        <w:sz w:val="32"/>
                        <w:szCs w:val="32"/>
                      </w:rPr>
                    </m:ctrlPr>
                  </m:fPr>
                  <m:num>
                    <m:r>
                      <w:rPr>
                        <w:rFonts w:ascii="Cambria Math" w:hAnsi="Cambria Math"/>
                        <w:color w:val="000000" w:themeColor="text1"/>
                        <w:sz w:val="32"/>
                        <w:szCs w:val="32"/>
                      </w:rPr>
                      <m:t>5</m:t>
                    </m:r>
                  </m:num>
                  <m:den>
                    <m:r>
                      <w:rPr>
                        <w:rFonts w:ascii="Cambria Math" w:hAnsi="Cambria Math"/>
                        <w:color w:val="000000" w:themeColor="text1"/>
                        <w:sz w:val="32"/>
                        <w:szCs w:val="32"/>
                      </w:rPr>
                      <m:t>3</m:t>
                    </m:r>
                  </m:den>
                </m:f>
                <m:r>
                  <w:rPr>
                    <w:rFonts w:ascii="Cambria Math" w:hAnsi="Cambria Math"/>
                    <w:color w:val="000000" w:themeColor="text1"/>
                    <w:sz w:val="32"/>
                    <w:szCs w:val="32"/>
                  </w:rPr>
                  <m:t>+</m:t>
                </m:r>
                <m:f>
                  <m:fPr>
                    <m:ctrlPr>
                      <w:rPr>
                        <w:rFonts w:ascii="Cambria Math" w:hAnsi="Cambria Math"/>
                        <w:color w:val="000000" w:themeColor="text1"/>
                        <w:sz w:val="32"/>
                        <w:szCs w:val="32"/>
                      </w:rPr>
                    </m:ctrlPr>
                  </m:fPr>
                  <m:num>
                    <m:r>
                      <w:rPr>
                        <w:rFonts w:ascii="Cambria Math" w:hAnsi="Cambria Math"/>
                        <w:color w:val="000000" w:themeColor="text1"/>
                        <w:sz w:val="32"/>
                        <w:szCs w:val="32"/>
                      </w:rPr>
                      <m:t>3</m:t>
                    </m:r>
                  </m:num>
                  <m:den>
                    <m:r>
                      <w:rPr>
                        <w:rFonts w:ascii="Cambria Math" w:hAnsi="Cambria Math"/>
                        <w:color w:val="000000" w:themeColor="text1"/>
                        <w:sz w:val="32"/>
                        <w:szCs w:val="32"/>
                      </w:rPr>
                      <m:t>4</m:t>
                    </m:r>
                  </m:den>
                </m:f>
              </m:oMath>
            </m:oMathPara>
          </w:p>
        </w:tc>
        <w:tc>
          <w:tcPr>
            <w:tcW w:w="6030" w:type="dxa"/>
            <w:tcMar>
              <w:top w:w="100" w:type="dxa"/>
              <w:left w:w="100" w:type="dxa"/>
              <w:bottom w:w="100" w:type="dxa"/>
              <w:right w:w="100" w:type="dxa"/>
            </w:tcMar>
          </w:tcPr>
          <w:p w14:paraId="6DB90ED5" w14:textId="77777777" w:rsidR="00FB1F3D" w:rsidRPr="00C33567" w:rsidRDefault="00FB1F3D">
            <w:pPr>
              <w:widowControl w:val="0"/>
              <w:rPr>
                <w:color w:val="000000" w:themeColor="text1"/>
              </w:rPr>
            </w:pPr>
            <w:r w:rsidRPr="00C33567">
              <w:rPr>
                <w:color w:val="000000" w:themeColor="text1"/>
              </w:rPr>
              <w:t xml:space="preserve">Student A and Student B were baking a cake. Student A used </w:t>
            </w:r>
            <m:oMath>
              <m:r>
                <w:rPr>
                  <w:rFonts w:ascii="Cambria Math" w:hAnsi="Cambria Math"/>
                  <w:color w:val="000000" w:themeColor="text1"/>
                </w:rPr>
                <m:t>1</m:t>
              </m:r>
              <m:f>
                <m:fPr>
                  <m:ctrlPr>
                    <w:rPr>
                      <w:rFonts w:ascii="Cambria Math" w:hAnsi="Cambria Math"/>
                      <w:color w:val="000000" w:themeColor="text1"/>
                    </w:rPr>
                  </m:ctrlPr>
                </m:fPr>
                <m:num>
                  <m:r>
                    <w:rPr>
                      <w:rFonts w:ascii="Cambria Math" w:hAnsi="Cambria Math"/>
                      <w:color w:val="000000" w:themeColor="text1"/>
                    </w:rPr>
                    <m:t>2</m:t>
                  </m:r>
                </m:num>
                <m:den>
                  <m:r>
                    <w:rPr>
                      <w:rFonts w:ascii="Cambria Math" w:hAnsi="Cambria Math"/>
                      <w:color w:val="000000" w:themeColor="text1"/>
                    </w:rPr>
                    <m:t>3</m:t>
                  </m:r>
                </m:den>
              </m:f>
            </m:oMath>
            <w:r w:rsidRPr="00C33567">
              <w:rPr>
                <w:color w:val="000000" w:themeColor="text1"/>
              </w:rPr>
              <w:t xml:space="preserve"> cups of sugar. Student B added another </w:t>
            </w:r>
            <m:oMath>
              <m:f>
                <m:fPr>
                  <m:ctrlPr>
                    <w:rPr>
                      <w:rFonts w:ascii="Cambria Math" w:hAnsi="Cambria Math"/>
                      <w:color w:val="000000" w:themeColor="text1"/>
                    </w:rPr>
                  </m:ctrlPr>
                </m:fPr>
                <m:num>
                  <m:r>
                    <w:rPr>
                      <w:rFonts w:ascii="Cambria Math" w:hAnsi="Cambria Math"/>
                      <w:color w:val="000000" w:themeColor="text1"/>
                    </w:rPr>
                    <m:t>3</m:t>
                  </m:r>
                </m:num>
                <m:den>
                  <m:r>
                    <w:rPr>
                      <w:rFonts w:ascii="Cambria Math" w:hAnsi="Cambria Math"/>
                      <w:color w:val="000000" w:themeColor="text1"/>
                    </w:rPr>
                    <m:t>4</m:t>
                  </m:r>
                </m:den>
              </m:f>
            </m:oMath>
            <w:r w:rsidRPr="00C33567">
              <w:rPr>
                <w:color w:val="000000" w:themeColor="text1"/>
              </w:rPr>
              <w:t xml:space="preserve"> cup of sugar. How many cups of sugar did they use altogether?</w:t>
            </w:r>
          </w:p>
        </w:tc>
        <w:tc>
          <w:tcPr>
            <w:tcW w:w="1110" w:type="dxa"/>
            <w:tcMar>
              <w:top w:w="100" w:type="dxa"/>
              <w:left w:w="100" w:type="dxa"/>
              <w:bottom w:w="100" w:type="dxa"/>
              <w:right w:w="100" w:type="dxa"/>
            </w:tcMar>
          </w:tcPr>
          <w:p w14:paraId="6DB90ED6" w14:textId="77777777" w:rsidR="00FB1F3D" w:rsidRPr="00C33567" w:rsidRDefault="00FB1F3D">
            <w:pPr>
              <w:widowControl w:val="0"/>
              <w:rPr>
                <w:color w:val="000000" w:themeColor="text1"/>
              </w:rPr>
            </w:pPr>
            <w:r w:rsidRPr="00C33567">
              <w:rPr>
                <w:color w:val="000000" w:themeColor="text1"/>
              </w:rPr>
              <w:t>5.NR.3.3</w:t>
            </w:r>
          </w:p>
        </w:tc>
      </w:tr>
      <w:tr w:rsidR="00FB1F3D" w:rsidRPr="00C33567" w14:paraId="6DB90EDD" w14:textId="77777777" w:rsidTr="00C11565">
        <w:tc>
          <w:tcPr>
            <w:tcW w:w="2670" w:type="dxa"/>
            <w:tcMar>
              <w:top w:w="100" w:type="dxa"/>
              <w:left w:w="100" w:type="dxa"/>
              <w:bottom w:w="100" w:type="dxa"/>
              <w:right w:w="100" w:type="dxa"/>
            </w:tcMar>
          </w:tcPr>
          <w:p w14:paraId="6DB90ED8" w14:textId="77777777" w:rsidR="00FB1F3D" w:rsidRPr="00C33567" w:rsidRDefault="00FB1F3D">
            <w:pPr>
              <w:widowControl w:val="0"/>
              <w:spacing w:line="240" w:lineRule="auto"/>
              <w:rPr>
                <w:color w:val="000000" w:themeColor="text1"/>
              </w:rPr>
            </w:pPr>
            <w:r w:rsidRPr="00C33567">
              <w:rPr>
                <w:color w:val="000000" w:themeColor="text1"/>
              </w:rPr>
              <w:lastRenderedPageBreak/>
              <w:t>Fraction greater than 1 and fraction greater than 1 with unlike denominators</w:t>
            </w:r>
          </w:p>
        </w:tc>
        <w:tc>
          <w:tcPr>
            <w:tcW w:w="3165" w:type="dxa"/>
            <w:tcMar>
              <w:top w:w="100" w:type="dxa"/>
              <w:left w:w="100" w:type="dxa"/>
              <w:bottom w:w="100" w:type="dxa"/>
              <w:right w:w="100" w:type="dxa"/>
            </w:tcMar>
          </w:tcPr>
          <w:p w14:paraId="7B32A86B" w14:textId="77777777" w:rsidR="00FB1F3D" w:rsidRPr="00C33567" w:rsidRDefault="00FB1F3D">
            <w:pPr>
              <w:widowControl w:val="0"/>
              <w:spacing w:line="240" w:lineRule="auto"/>
              <w:jc w:val="center"/>
              <w:rPr>
                <w:color w:val="000000" w:themeColor="text1"/>
              </w:rPr>
            </w:pPr>
            <m:oMath>
              <m:r>
                <w:rPr>
                  <w:rFonts w:ascii="Cambria Math" w:hAnsi="Cambria Math"/>
                  <w:color w:val="000000" w:themeColor="text1"/>
                  <w:sz w:val="32"/>
                  <w:szCs w:val="32"/>
                </w:rPr>
                <m:t>1</m:t>
              </m:r>
              <m:f>
                <m:fPr>
                  <m:ctrlPr>
                    <w:rPr>
                      <w:rFonts w:ascii="Cambria Math" w:hAnsi="Cambria Math"/>
                      <w:color w:val="000000" w:themeColor="text1"/>
                      <w:sz w:val="32"/>
                      <w:szCs w:val="32"/>
                    </w:rPr>
                  </m:ctrlPr>
                </m:fPr>
                <m:num>
                  <m:r>
                    <w:rPr>
                      <w:rFonts w:ascii="Cambria Math" w:hAnsi="Cambria Math"/>
                      <w:color w:val="000000" w:themeColor="text1"/>
                      <w:sz w:val="32"/>
                      <w:szCs w:val="32"/>
                    </w:rPr>
                    <m:t>3</m:t>
                  </m:r>
                </m:num>
                <m:den>
                  <m:r>
                    <w:rPr>
                      <w:rFonts w:ascii="Cambria Math" w:hAnsi="Cambria Math"/>
                      <w:color w:val="000000" w:themeColor="text1"/>
                      <w:sz w:val="32"/>
                      <w:szCs w:val="32"/>
                    </w:rPr>
                    <m:t>5</m:t>
                  </m:r>
                </m:den>
              </m:f>
              <m:r>
                <w:rPr>
                  <w:rFonts w:ascii="Cambria Math" w:hAnsi="Cambria Math"/>
                  <w:color w:val="000000" w:themeColor="text1"/>
                  <w:sz w:val="32"/>
                  <w:szCs w:val="32"/>
                </w:rPr>
                <m:t>+2</m:t>
              </m:r>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3</m:t>
                  </m:r>
                </m:den>
              </m:f>
            </m:oMath>
            <w:r w:rsidRPr="00C33567">
              <w:rPr>
                <w:color w:val="000000" w:themeColor="text1"/>
              </w:rPr>
              <w:t xml:space="preserve"> </w:t>
            </w:r>
          </w:p>
          <w:p w14:paraId="617413D8" w14:textId="77777777" w:rsidR="00FB1F3D" w:rsidRPr="00C33567" w:rsidRDefault="00FB1F3D">
            <w:pPr>
              <w:widowControl w:val="0"/>
              <w:spacing w:line="240" w:lineRule="auto"/>
              <w:jc w:val="center"/>
              <w:rPr>
                <w:color w:val="000000" w:themeColor="text1"/>
              </w:rPr>
            </w:pPr>
          </w:p>
          <w:p w14:paraId="6DB90EDA" w14:textId="5B790079" w:rsidR="00FB1F3D" w:rsidRPr="00C33567" w:rsidRDefault="00FB1F3D">
            <w:pPr>
              <w:widowControl w:val="0"/>
              <w:spacing w:line="240" w:lineRule="auto"/>
              <w:jc w:val="center"/>
              <w:rPr>
                <w:color w:val="000000" w:themeColor="text1"/>
                <w:sz w:val="32"/>
                <w:szCs w:val="32"/>
              </w:rPr>
            </w:pPr>
            <m:oMathPara>
              <m:oMath>
                <m:f>
                  <m:fPr>
                    <m:ctrlPr>
                      <w:rPr>
                        <w:rFonts w:ascii="Cambria Math" w:hAnsi="Cambria Math"/>
                        <w:color w:val="000000" w:themeColor="text1"/>
                        <w:sz w:val="32"/>
                        <w:szCs w:val="32"/>
                      </w:rPr>
                    </m:ctrlPr>
                  </m:fPr>
                  <m:num>
                    <m:r>
                      <w:rPr>
                        <w:rFonts w:ascii="Cambria Math" w:hAnsi="Cambria Math"/>
                        <w:color w:val="000000" w:themeColor="text1"/>
                        <w:sz w:val="32"/>
                        <w:szCs w:val="32"/>
                      </w:rPr>
                      <m:t>8</m:t>
                    </m:r>
                  </m:num>
                  <m:den>
                    <m:r>
                      <w:rPr>
                        <w:rFonts w:ascii="Cambria Math" w:hAnsi="Cambria Math"/>
                        <w:color w:val="000000" w:themeColor="text1"/>
                        <w:sz w:val="32"/>
                        <w:szCs w:val="32"/>
                      </w:rPr>
                      <m:t>5</m:t>
                    </m:r>
                  </m:den>
                </m:f>
                <m:r>
                  <w:rPr>
                    <w:rFonts w:ascii="Cambria Math" w:hAnsi="Cambria Math"/>
                    <w:color w:val="000000" w:themeColor="text1"/>
                    <w:sz w:val="32"/>
                    <w:szCs w:val="32"/>
                  </w:rPr>
                  <m:t>+</m:t>
                </m:r>
                <m:f>
                  <m:fPr>
                    <m:ctrlPr>
                      <w:rPr>
                        <w:rFonts w:ascii="Cambria Math" w:hAnsi="Cambria Math"/>
                        <w:color w:val="000000" w:themeColor="text1"/>
                        <w:sz w:val="32"/>
                        <w:szCs w:val="32"/>
                      </w:rPr>
                    </m:ctrlPr>
                  </m:fPr>
                  <m:num>
                    <m:r>
                      <w:rPr>
                        <w:rFonts w:ascii="Cambria Math" w:hAnsi="Cambria Math"/>
                        <w:color w:val="000000" w:themeColor="text1"/>
                        <w:sz w:val="32"/>
                        <w:szCs w:val="32"/>
                      </w:rPr>
                      <m:t>7</m:t>
                    </m:r>
                  </m:num>
                  <m:den>
                    <m:r>
                      <w:rPr>
                        <w:rFonts w:ascii="Cambria Math" w:hAnsi="Cambria Math"/>
                        <w:color w:val="000000" w:themeColor="text1"/>
                        <w:sz w:val="32"/>
                        <w:szCs w:val="32"/>
                      </w:rPr>
                      <m:t>3</m:t>
                    </m:r>
                  </m:den>
                </m:f>
              </m:oMath>
            </m:oMathPara>
          </w:p>
        </w:tc>
        <w:tc>
          <w:tcPr>
            <w:tcW w:w="6030" w:type="dxa"/>
            <w:tcMar>
              <w:top w:w="100" w:type="dxa"/>
              <w:left w:w="100" w:type="dxa"/>
              <w:bottom w:w="100" w:type="dxa"/>
              <w:right w:w="100" w:type="dxa"/>
            </w:tcMar>
          </w:tcPr>
          <w:p w14:paraId="6DB90EDB" w14:textId="77777777" w:rsidR="00FB1F3D" w:rsidRPr="00C33567" w:rsidRDefault="00FB1F3D">
            <w:pPr>
              <w:widowControl w:val="0"/>
              <w:rPr>
                <w:color w:val="000000" w:themeColor="text1"/>
              </w:rPr>
            </w:pPr>
            <w:r w:rsidRPr="00C33567">
              <w:rPr>
                <w:color w:val="000000" w:themeColor="text1"/>
              </w:rPr>
              <w:t xml:space="preserve">Teacher A took his/her students on a field trip. They spent </w:t>
            </w:r>
            <m:oMath>
              <m:r>
                <w:rPr>
                  <w:rFonts w:ascii="Cambria Math" w:hAnsi="Cambria Math"/>
                  <w:color w:val="000000" w:themeColor="text1"/>
                  <w:sz w:val="32"/>
                  <w:szCs w:val="32"/>
                </w:rPr>
                <m:t>1</m:t>
              </m:r>
              <m:f>
                <m:fPr>
                  <m:ctrlPr>
                    <w:rPr>
                      <w:rFonts w:ascii="Cambria Math" w:hAnsi="Cambria Math"/>
                      <w:color w:val="000000" w:themeColor="text1"/>
                      <w:sz w:val="32"/>
                      <w:szCs w:val="32"/>
                    </w:rPr>
                  </m:ctrlPr>
                </m:fPr>
                <m:num>
                  <m:r>
                    <w:rPr>
                      <w:rFonts w:ascii="Cambria Math" w:hAnsi="Cambria Math"/>
                      <w:color w:val="000000" w:themeColor="text1"/>
                      <w:sz w:val="32"/>
                      <w:szCs w:val="32"/>
                    </w:rPr>
                    <m:t>3</m:t>
                  </m:r>
                </m:num>
                <m:den>
                  <m:r>
                    <w:rPr>
                      <w:rFonts w:ascii="Cambria Math" w:hAnsi="Cambria Math"/>
                      <w:color w:val="000000" w:themeColor="text1"/>
                      <w:sz w:val="32"/>
                      <w:szCs w:val="32"/>
                    </w:rPr>
                    <m:t>5</m:t>
                  </m:r>
                </m:den>
              </m:f>
            </m:oMath>
            <w:r w:rsidRPr="00C33567">
              <w:rPr>
                <w:color w:val="000000" w:themeColor="text1"/>
              </w:rPr>
              <w:t xml:space="preserve"> hours at the World of Coke. Then they went to the Georgia Aquarium and spent </w:t>
            </w:r>
            <m:oMath>
              <m:r>
                <w:rPr>
                  <w:rFonts w:ascii="Cambria Math" w:hAnsi="Cambria Math"/>
                  <w:color w:val="000000" w:themeColor="text1"/>
                  <w:sz w:val="32"/>
                  <w:szCs w:val="32"/>
                </w:rPr>
                <m:t>2</m:t>
              </m:r>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3</m:t>
                  </m:r>
                </m:den>
              </m:f>
            </m:oMath>
            <w:r w:rsidRPr="00C33567">
              <w:rPr>
                <w:color w:val="000000" w:themeColor="text1"/>
              </w:rPr>
              <w:t xml:space="preserve"> more hours at the Aquarium than they did at the World of Coke. How many hours did Teacher A’s class spend at the Georgia Aquarium? </w:t>
            </w:r>
          </w:p>
        </w:tc>
        <w:tc>
          <w:tcPr>
            <w:tcW w:w="1110" w:type="dxa"/>
            <w:tcMar>
              <w:top w:w="100" w:type="dxa"/>
              <w:left w:w="100" w:type="dxa"/>
              <w:bottom w:w="100" w:type="dxa"/>
              <w:right w:w="100" w:type="dxa"/>
            </w:tcMar>
          </w:tcPr>
          <w:p w14:paraId="6DB90EDC" w14:textId="77777777" w:rsidR="00FB1F3D" w:rsidRPr="00C33567" w:rsidRDefault="00FB1F3D">
            <w:pPr>
              <w:widowControl w:val="0"/>
              <w:rPr>
                <w:color w:val="000000" w:themeColor="text1"/>
              </w:rPr>
            </w:pPr>
            <w:r w:rsidRPr="00C33567">
              <w:rPr>
                <w:color w:val="000000" w:themeColor="text1"/>
              </w:rPr>
              <w:t>5.NR.3.3</w:t>
            </w:r>
          </w:p>
        </w:tc>
      </w:tr>
      <w:tr w:rsidR="00FB1F3D" w:rsidRPr="00C33567" w14:paraId="6DB90EE7" w14:textId="77777777" w:rsidTr="00E43B08">
        <w:trPr>
          <w:trHeight w:val="1663"/>
        </w:trPr>
        <w:tc>
          <w:tcPr>
            <w:tcW w:w="2670" w:type="dxa"/>
            <w:tcMar>
              <w:top w:w="100" w:type="dxa"/>
              <w:left w:w="100" w:type="dxa"/>
              <w:bottom w:w="100" w:type="dxa"/>
              <w:right w:w="100" w:type="dxa"/>
            </w:tcMar>
          </w:tcPr>
          <w:p w14:paraId="6DB90EDE" w14:textId="77777777" w:rsidR="00FB1F3D" w:rsidRPr="00C33567" w:rsidRDefault="00FB1F3D">
            <w:pPr>
              <w:widowControl w:val="0"/>
              <w:spacing w:line="240" w:lineRule="auto"/>
              <w:rPr>
                <w:color w:val="000000" w:themeColor="text1"/>
              </w:rPr>
            </w:pPr>
            <w:r w:rsidRPr="00C33567">
              <w:rPr>
                <w:color w:val="000000" w:themeColor="text1"/>
              </w:rPr>
              <w:t>Fraction greater than 1 and fraction greater than 1 with unlike denominators (regroup another whole)</w:t>
            </w:r>
          </w:p>
        </w:tc>
        <w:tc>
          <w:tcPr>
            <w:tcW w:w="3165" w:type="dxa"/>
            <w:tcMar>
              <w:top w:w="100" w:type="dxa"/>
              <w:left w:w="100" w:type="dxa"/>
              <w:bottom w:w="100" w:type="dxa"/>
              <w:right w:w="100" w:type="dxa"/>
            </w:tcMar>
          </w:tcPr>
          <w:p w14:paraId="653D4740" w14:textId="77777777" w:rsidR="00FB1F3D" w:rsidRPr="00C33567" w:rsidRDefault="00FB1F3D">
            <w:pPr>
              <w:widowControl w:val="0"/>
              <w:spacing w:line="240" w:lineRule="auto"/>
              <w:jc w:val="center"/>
              <w:rPr>
                <w:color w:val="000000" w:themeColor="text1"/>
                <w:sz w:val="32"/>
                <w:szCs w:val="32"/>
              </w:rPr>
            </w:pPr>
          </w:p>
          <w:p w14:paraId="7AE34B39" w14:textId="77777777" w:rsidR="00FB1F3D" w:rsidRPr="00C33567" w:rsidRDefault="00FB1F3D">
            <w:pPr>
              <w:widowControl w:val="0"/>
              <w:spacing w:line="240" w:lineRule="auto"/>
              <w:jc w:val="center"/>
              <w:rPr>
                <w:color w:val="000000" w:themeColor="text1"/>
                <w:sz w:val="32"/>
                <w:szCs w:val="32"/>
              </w:rPr>
            </w:pPr>
            <m:oMathPara>
              <m:oMath>
                <m:r>
                  <w:rPr>
                    <w:rFonts w:ascii="Cambria Math" w:hAnsi="Cambria Math"/>
                    <w:color w:val="000000" w:themeColor="text1"/>
                    <w:sz w:val="32"/>
                    <w:szCs w:val="32"/>
                  </w:rPr>
                  <m:t>1</m:t>
                </m:r>
                <m:f>
                  <m:fPr>
                    <m:ctrlPr>
                      <w:rPr>
                        <w:rFonts w:ascii="Cambria Math" w:hAnsi="Cambria Math"/>
                        <w:color w:val="000000" w:themeColor="text1"/>
                        <w:sz w:val="32"/>
                        <w:szCs w:val="32"/>
                      </w:rPr>
                    </m:ctrlPr>
                  </m:fPr>
                  <m:num>
                    <m:r>
                      <w:rPr>
                        <w:rFonts w:ascii="Cambria Math" w:hAnsi="Cambria Math"/>
                        <w:color w:val="000000" w:themeColor="text1"/>
                        <w:sz w:val="32"/>
                        <w:szCs w:val="32"/>
                      </w:rPr>
                      <m:t>5</m:t>
                    </m:r>
                  </m:num>
                  <m:den>
                    <m:r>
                      <w:rPr>
                        <w:rFonts w:ascii="Cambria Math" w:hAnsi="Cambria Math"/>
                        <w:color w:val="000000" w:themeColor="text1"/>
                        <w:sz w:val="32"/>
                        <w:szCs w:val="32"/>
                      </w:rPr>
                      <m:t>6</m:t>
                    </m:r>
                  </m:den>
                </m:f>
                <m:r>
                  <w:rPr>
                    <w:rFonts w:ascii="Cambria Math" w:hAnsi="Cambria Math"/>
                    <w:color w:val="000000" w:themeColor="text1"/>
                    <w:sz w:val="32"/>
                    <w:szCs w:val="32"/>
                  </w:rPr>
                  <m:t>+2</m:t>
                </m:r>
                <m:f>
                  <m:fPr>
                    <m:ctrlPr>
                      <w:rPr>
                        <w:rFonts w:ascii="Cambria Math" w:hAnsi="Cambria Math"/>
                        <w:color w:val="000000" w:themeColor="text1"/>
                        <w:sz w:val="32"/>
                        <w:szCs w:val="32"/>
                      </w:rPr>
                    </m:ctrlPr>
                  </m:fPr>
                  <m:num>
                    <m:r>
                      <w:rPr>
                        <w:rFonts w:ascii="Cambria Math" w:hAnsi="Cambria Math"/>
                        <w:color w:val="000000" w:themeColor="text1"/>
                        <w:sz w:val="32"/>
                        <w:szCs w:val="32"/>
                      </w:rPr>
                      <m:t>4</m:t>
                    </m:r>
                  </m:num>
                  <m:den>
                    <m:r>
                      <w:rPr>
                        <w:rFonts w:ascii="Cambria Math" w:hAnsi="Cambria Math"/>
                        <w:color w:val="000000" w:themeColor="text1"/>
                        <w:sz w:val="32"/>
                        <w:szCs w:val="32"/>
                      </w:rPr>
                      <m:t>9</m:t>
                    </m:r>
                  </m:den>
                </m:f>
              </m:oMath>
            </m:oMathPara>
          </w:p>
          <w:p w14:paraId="7CC9B5E6" w14:textId="77777777" w:rsidR="00FB1F3D" w:rsidRPr="00C33567" w:rsidRDefault="00FB1F3D">
            <w:pPr>
              <w:widowControl w:val="0"/>
              <w:spacing w:line="240" w:lineRule="auto"/>
              <w:jc w:val="center"/>
              <w:rPr>
                <w:color w:val="000000" w:themeColor="text1"/>
                <w:sz w:val="32"/>
                <w:szCs w:val="32"/>
              </w:rPr>
            </w:pPr>
          </w:p>
          <w:p w14:paraId="3F74AF71" w14:textId="77777777" w:rsidR="00FB1F3D" w:rsidRPr="00C33567" w:rsidRDefault="00FB1F3D">
            <w:pPr>
              <w:widowControl w:val="0"/>
              <w:spacing w:line="240" w:lineRule="auto"/>
              <w:jc w:val="center"/>
              <w:rPr>
                <w:color w:val="000000" w:themeColor="text1"/>
              </w:rPr>
            </w:pPr>
            <m:oMathPara>
              <m:oMath>
                <m:f>
                  <m:fPr>
                    <m:ctrlPr>
                      <w:rPr>
                        <w:rFonts w:ascii="Cambria Math" w:hAnsi="Cambria Math"/>
                        <w:color w:val="000000" w:themeColor="text1"/>
                        <w:sz w:val="32"/>
                        <w:szCs w:val="32"/>
                      </w:rPr>
                    </m:ctrlPr>
                  </m:fPr>
                  <m:num>
                    <m:r>
                      <w:rPr>
                        <w:rFonts w:ascii="Cambria Math" w:hAnsi="Cambria Math"/>
                        <w:color w:val="000000" w:themeColor="text1"/>
                        <w:sz w:val="32"/>
                        <w:szCs w:val="32"/>
                      </w:rPr>
                      <m:t>11</m:t>
                    </m:r>
                  </m:num>
                  <m:den>
                    <m:r>
                      <w:rPr>
                        <w:rFonts w:ascii="Cambria Math" w:hAnsi="Cambria Math"/>
                        <w:color w:val="000000" w:themeColor="text1"/>
                        <w:sz w:val="32"/>
                        <w:szCs w:val="32"/>
                      </w:rPr>
                      <m:t>6</m:t>
                    </m:r>
                  </m:den>
                </m:f>
                <m:r>
                  <w:rPr>
                    <w:rFonts w:ascii="Cambria Math" w:hAnsi="Cambria Math"/>
                    <w:color w:val="000000" w:themeColor="text1"/>
                    <w:sz w:val="32"/>
                    <w:szCs w:val="32"/>
                  </w:rPr>
                  <m:t>+</m:t>
                </m:r>
                <m:f>
                  <m:fPr>
                    <m:ctrlPr>
                      <w:rPr>
                        <w:rFonts w:ascii="Cambria Math" w:hAnsi="Cambria Math"/>
                        <w:color w:val="000000" w:themeColor="text1"/>
                        <w:sz w:val="32"/>
                        <w:szCs w:val="32"/>
                      </w:rPr>
                    </m:ctrlPr>
                  </m:fPr>
                  <m:num>
                    <m:r>
                      <w:rPr>
                        <w:rFonts w:ascii="Cambria Math" w:hAnsi="Cambria Math"/>
                        <w:color w:val="000000" w:themeColor="text1"/>
                        <w:sz w:val="32"/>
                        <w:szCs w:val="32"/>
                      </w:rPr>
                      <m:t>22</m:t>
                    </m:r>
                  </m:num>
                  <m:den>
                    <m:r>
                      <w:rPr>
                        <w:rFonts w:ascii="Cambria Math" w:hAnsi="Cambria Math"/>
                        <w:color w:val="000000" w:themeColor="text1"/>
                        <w:sz w:val="32"/>
                        <w:szCs w:val="32"/>
                      </w:rPr>
                      <m:t>9</m:t>
                    </m:r>
                  </m:den>
                </m:f>
              </m:oMath>
            </m:oMathPara>
          </w:p>
          <w:p w14:paraId="6DB90EE1" w14:textId="52526EE2" w:rsidR="00FB1F3D" w:rsidRPr="00C33567" w:rsidRDefault="00FB1F3D">
            <w:pPr>
              <w:widowControl w:val="0"/>
              <w:spacing w:line="240" w:lineRule="auto"/>
              <w:jc w:val="center"/>
              <w:rPr>
                <w:color w:val="000000" w:themeColor="text1"/>
                <w:sz w:val="32"/>
                <w:szCs w:val="32"/>
              </w:rPr>
            </w:pPr>
          </w:p>
          <w:p w14:paraId="6DB90EE2" w14:textId="059E16B9" w:rsidR="00FB1F3D" w:rsidRPr="00C33567" w:rsidRDefault="00FB1F3D">
            <w:pPr>
              <w:widowControl w:val="0"/>
              <w:spacing w:line="240" w:lineRule="auto"/>
              <w:jc w:val="center"/>
              <w:rPr>
                <w:color w:val="000000" w:themeColor="text1"/>
                <w:sz w:val="32"/>
                <w:szCs w:val="32"/>
              </w:rPr>
            </w:pPr>
          </w:p>
        </w:tc>
        <w:tc>
          <w:tcPr>
            <w:tcW w:w="6030" w:type="dxa"/>
            <w:tcMar>
              <w:top w:w="100" w:type="dxa"/>
              <w:left w:w="100" w:type="dxa"/>
              <w:bottom w:w="100" w:type="dxa"/>
              <w:right w:w="100" w:type="dxa"/>
            </w:tcMar>
          </w:tcPr>
          <w:p w14:paraId="6DB90EE3" w14:textId="77777777" w:rsidR="00FB1F3D" w:rsidRPr="00C33567" w:rsidRDefault="00FB1F3D">
            <w:pPr>
              <w:widowControl w:val="0"/>
              <w:rPr>
                <w:color w:val="000000" w:themeColor="text1"/>
              </w:rPr>
            </w:pPr>
            <w:r w:rsidRPr="00C33567">
              <w:rPr>
                <w:color w:val="000000" w:themeColor="text1"/>
              </w:rPr>
              <w:t xml:space="preserve">Student A worked on his/her art project for </w:t>
            </w:r>
            <m:oMath>
              <m:r>
                <w:rPr>
                  <w:rFonts w:ascii="Cambria Math" w:hAnsi="Cambria Math"/>
                  <w:color w:val="000000" w:themeColor="text1"/>
                </w:rPr>
                <m:t>1</m:t>
              </m:r>
              <m:f>
                <m:fPr>
                  <m:ctrlPr>
                    <w:rPr>
                      <w:rFonts w:ascii="Cambria Math" w:hAnsi="Cambria Math"/>
                      <w:color w:val="000000" w:themeColor="text1"/>
                    </w:rPr>
                  </m:ctrlPr>
                </m:fPr>
                <m:num>
                  <m:r>
                    <w:rPr>
                      <w:rFonts w:ascii="Cambria Math" w:hAnsi="Cambria Math"/>
                      <w:color w:val="000000" w:themeColor="text1"/>
                    </w:rPr>
                    <m:t>5</m:t>
                  </m:r>
                </m:num>
                <m:den>
                  <m:r>
                    <w:rPr>
                      <w:rFonts w:ascii="Cambria Math" w:hAnsi="Cambria Math"/>
                      <w:color w:val="000000" w:themeColor="text1"/>
                    </w:rPr>
                    <m:t>6</m:t>
                  </m:r>
                </m:den>
              </m:f>
            </m:oMath>
            <w:r w:rsidRPr="00C33567">
              <w:rPr>
                <w:color w:val="000000" w:themeColor="text1"/>
              </w:rPr>
              <w:t xml:space="preserve"> hours after school on Monday and </w:t>
            </w:r>
            <m:oMath>
              <m:r>
                <w:rPr>
                  <w:rFonts w:ascii="Cambria Math" w:hAnsi="Cambria Math"/>
                  <w:color w:val="000000" w:themeColor="text1"/>
                </w:rPr>
                <m:t>2</m:t>
              </m:r>
              <m:f>
                <m:fPr>
                  <m:ctrlPr>
                    <w:rPr>
                      <w:rFonts w:ascii="Cambria Math" w:hAnsi="Cambria Math"/>
                      <w:color w:val="000000" w:themeColor="text1"/>
                    </w:rPr>
                  </m:ctrlPr>
                </m:fPr>
                <m:num>
                  <m:r>
                    <w:rPr>
                      <w:rFonts w:ascii="Cambria Math" w:hAnsi="Cambria Math"/>
                      <w:color w:val="000000" w:themeColor="text1"/>
                    </w:rPr>
                    <m:t>4</m:t>
                  </m:r>
                </m:num>
                <m:den>
                  <m:r>
                    <w:rPr>
                      <w:rFonts w:ascii="Cambria Math" w:hAnsi="Cambria Math"/>
                      <w:color w:val="000000" w:themeColor="text1"/>
                    </w:rPr>
                    <m:t>9</m:t>
                  </m:r>
                </m:den>
              </m:f>
            </m:oMath>
            <w:r w:rsidRPr="00C33567">
              <w:rPr>
                <w:color w:val="000000" w:themeColor="text1"/>
              </w:rPr>
              <w:t xml:space="preserve"> hours on Tuesday. How many total hours did Student A spend working on his/her art project after school?</w:t>
            </w:r>
          </w:p>
        </w:tc>
        <w:tc>
          <w:tcPr>
            <w:tcW w:w="1110" w:type="dxa"/>
            <w:tcMar>
              <w:top w:w="100" w:type="dxa"/>
              <w:left w:w="100" w:type="dxa"/>
              <w:bottom w:w="100" w:type="dxa"/>
              <w:right w:w="100" w:type="dxa"/>
            </w:tcMar>
          </w:tcPr>
          <w:p w14:paraId="6DB90EE4" w14:textId="77777777" w:rsidR="00FB1F3D" w:rsidRPr="00C33567" w:rsidRDefault="00FB1F3D">
            <w:pPr>
              <w:widowControl w:val="0"/>
              <w:rPr>
                <w:color w:val="000000" w:themeColor="text1"/>
              </w:rPr>
            </w:pPr>
          </w:p>
          <w:p w14:paraId="6DB90EE5" w14:textId="77777777" w:rsidR="00FB1F3D" w:rsidRPr="00C33567" w:rsidRDefault="00FB1F3D">
            <w:pPr>
              <w:widowControl w:val="0"/>
              <w:rPr>
                <w:color w:val="000000" w:themeColor="text1"/>
              </w:rPr>
            </w:pPr>
          </w:p>
          <w:p w14:paraId="6DB90EE6" w14:textId="77777777" w:rsidR="00FB1F3D" w:rsidRPr="00C33567" w:rsidRDefault="00FB1F3D">
            <w:pPr>
              <w:widowControl w:val="0"/>
              <w:rPr>
                <w:color w:val="000000" w:themeColor="text1"/>
              </w:rPr>
            </w:pPr>
            <w:r w:rsidRPr="00C33567">
              <w:rPr>
                <w:color w:val="000000" w:themeColor="text1"/>
              </w:rPr>
              <w:t>5.NR.3.3</w:t>
            </w:r>
          </w:p>
        </w:tc>
      </w:tr>
    </w:tbl>
    <w:p w14:paraId="6DB90EE8" w14:textId="77777777" w:rsidR="0062627D" w:rsidRPr="00C33567" w:rsidRDefault="0062627D">
      <w:pPr>
        <w:rPr>
          <w:color w:val="000000" w:themeColor="text1"/>
        </w:rPr>
      </w:pPr>
    </w:p>
    <w:sectPr w:rsidR="0062627D" w:rsidRPr="00C33567">
      <w:pgSz w:w="15840" w:h="12240" w:orient="landscape"/>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embedRegular r:id="rId1" w:fontKey="{DC8E84D9-8040-47F8-AAF9-B7BCBD1A23A1}"/>
    <w:embedItalic r:id="rId2" w:fontKey="{2BE8AAEE-D90B-4137-8E34-D6CD74B48F7B}"/>
  </w:font>
  <w:font w:name="Calibri">
    <w:panose1 w:val="020F0502020204030204"/>
    <w:charset w:val="00"/>
    <w:family w:val="swiss"/>
    <w:pitch w:val="variable"/>
    <w:sig w:usb0="E4002EFF" w:usb1="C200247B" w:usb2="00000009" w:usb3="00000000" w:csb0="000001FF" w:csb1="00000000"/>
    <w:embedRegular r:id="rId3" w:fontKey="{A208E10B-0CE2-4631-B03A-AECB326B108C}"/>
  </w:font>
  <w:font w:name="Cambria">
    <w:panose1 w:val="02040503050406030204"/>
    <w:charset w:val="00"/>
    <w:family w:val="roman"/>
    <w:pitch w:val="variable"/>
    <w:sig w:usb0="E00006FF" w:usb1="420024FF" w:usb2="02000000" w:usb3="00000000" w:csb0="0000019F" w:csb1="00000000"/>
    <w:embedRegular r:id="rId4" w:fontKey="{209C5448-5E95-4E13-A1E5-DA8F43FB5029}"/>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2627D"/>
    <w:rsid w:val="0062627D"/>
    <w:rsid w:val="00684BEA"/>
    <w:rsid w:val="00C33567"/>
    <w:rsid w:val="00FB1F3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B90E3A"/>
  <w15:docId w15:val="{186A8CFF-2104-4831-8811-464A6740E8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line="240" w:lineRule="auto"/>
      <w:outlineLvl w:val="2"/>
    </w:pPr>
    <w:rPr>
      <w:b/>
      <w:bCs/>
      <w:color w:val="FF0000"/>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5" Type="http://schemas.openxmlformats.org/officeDocument/2006/relationships/settings" Target="settings.xml"/><Relationship Id="rId4"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6" ma:contentTypeDescription="Create a new document." ma:contentTypeScope="" ma:versionID="80b104a84a1dbbf48154349606acd99c">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ddfcfd57ef0f81b23b4cccf9ad9cae23"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element ref="ns4:lcf76f155ced4ddcb4097134ff3c332f" minOccurs="0"/>
                <xsd:element ref="ns4:MediaServiceObjectDetectorVersion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3f0ecd7d-7305-47a7-acb2-43d943ef900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9fff0862-dda6-4fd7-9437-296e7a0fcd45">
      <Terms xmlns="http://schemas.microsoft.com/office/infopath/2007/PartnerControls"/>
    </lcf76f155ced4ddcb4097134ff3c332f>
    <IconOverlay xmlns="http://schemas.microsoft.com/sharepoint/v4"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0E55264-46BE-4C17-B3DE-3E08D913B47C}"/>
</file>

<file path=customXml/itemProps2.xml><?xml version="1.0" encoding="utf-8"?>
<ds:datastoreItem xmlns:ds="http://schemas.openxmlformats.org/officeDocument/2006/customXml" ds:itemID="{99C898AC-8014-4208-85AB-1104DCE6F812}">
  <ds:schemaRefs>
    <ds:schemaRef ds:uri="http://schemas.microsoft.com/office/2006/metadata/properties"/>
    <ds:schemaRef ds:uri="http://schemas.microsoft.com/office/infopath/2007/PartnerControls"/>
    <ds:schemaRef ds:uri="9fff0862-dda6-4fd7-9437-296e7a0fcd45"/>
    <ds:schemaRef ds:uri="http://schemas.microsoft.com/sharepoint/v4"/>
  </ds:schemaRefs>
</ds:datastoreItem>
</file>

<file path=customXml/itemProps3.xml><?xml version="1.0" encoding="utf-8"?>
<ds:datastoreItem xmlns:ds="http://schemas.openxmlformats.org/officeDocument/2006/customXml" ds:itemID="{B26A7443-11F3-44AB-8388-0FE542F8402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7</Pages>
  <Words>1541</Words>
  <Characters>7214</Characters>
  <Application>Microsoft Office Word</Application>
  <DocSecurity>0</DocSecurity>
  <Lines>313</Lines>
  <Paragraphs>165</Paragraphs>
  <ScaleCrop>false</ScaleCrop>
  <Company>USG Board of Regents</Company>
  <LinksUpToDate>false</LinksUpToDate>
  <CharactersWithSpaces>8590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Jeff Gallant</cp:lastModifiedBy>
  <cp:revision>3</cp:revision>
  <dcterms:created xsi:type="dcterms:W3CDTF">2026-01-29T17:28:00Z</dcterms:created>
  <dcterms:modified xsi:type="dcterms:W3CDTF">2026-01-29T17:33:00Z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y fmtid="{D5CDD505-2E9C-101B-9397-08002B2CF9AE}" pid="3" name="e1a5b98cdd71426dacb6e478c7a5882f">
    <vt:lpwstr/>
  </property>
  <property fmtid="{D5CDD505-2E9C-101B-9397-08002B2CF9AE}" pid="4" name="MediaServiceImageTags">
    <vt:lpwstr/>
  </property>
  <property fmtid="{D5CDD505-2E9C-101B-9397-08002B2CF9AE}" pid="5" name="Wiki Page Categories">
    <vt:lpwstr/>
  </property>
  <property fmtid="{D5CDD505-2E9C-101B-9397-08002B2CF9AE}" pid="6" name="Wiki_x0020_Page_x0020_Categories">
    <vt:lpwstr/>
  </property>
  <property fmtid="{D5CDD505-2E9C-101B-9397-08002B2CF9AE}" pid="7" name="docLang">
    <vt:lpwstr>en</vt:lpwstr>
  </property>
  <property fmtid="{D5CDD505-2E9C-101B-9397-08002B2CF9AE}" pid="8" name="TaxCatchAll">
    <vt:lpwstr/>
  </property>
</Properties>
</file>